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548" w14:textId="125C96C6" w:rsidR="0096786F" w:rsidRPr="00E04CDC" w:rsidRDefault="0096786F" w:rsidP="0096786F">
      <w:pPr>
        <w:pStyle w:val="Titel"/>
        <w:rPr>
          <w:rFonts w:asciiTheme="minorHAnsi" w:eastAsia="Times New Roman" w:hAnsiTheme="minorHAnsi" w:cstheme="minorBidi"/>
          <w:b/>
          <w:sz w:val="28"/>
          <w:szCs w:val="28"/>
          <w:lang w:val="nl-BE" w:eastAsia="nl-NL"/>
        </w:rPr>
      </w:pPr>
      <w:r w:rsidRPr="310D2E6E">
        <w:rPr>
          <w:rFonts w:asciiTheme="minorHAnsi" w:eastAsia="Times New Roman" w:hAnsiTheme="minorHAnsi" w:cstheme="minorBidi"/>
          <w:b/>
          <w:sz w:val="28"/>
          <w:szCs w:val="28"/>
          <w:lang w:val="nl-BE" w:eastAsia="nl-NL"/>
        </w:rPr>
        <w:t xml:space="preserve">Persbericht: Jaarlijkse evaluatie van de </w:t>
      </w:r>
      <w:r w:rsidR="00427B11" w:rsidRPr="310D2E6E">
        <w:rPr>
          <w:rFonts w:asciiTheme="minorHAnsi" w:eastAsia="Times New Roman" w:hAnsiTheme="minorHAnsi" w:cstheme="minorBidi"/>
          <w:b/>
          <w:sz w:val="28"/>
          <w:szCs w:val="28"/>
          <w:lang w:val="nl-BE" w:eastAsia="nl-NL"/>
        </w:rPr>
        <w:t>B</w:t>
      </w:r>
      <w:r w:rsidRPr="310D2E6E">
        <w:rPr>
          <w:rFonts w:asciiTheme="minorHAnsi" w:eastAsia="Times New Roman" w:hAnsiTheme="minorHAnsi" w:cstheme="minorBidi"/>
          <w:b/>
          <w:sz w:val="28"/>
          <w:szCs w:val="28"/>
          <w:lang w:val="nl-BE" w:eastAsia="nl-NL"/>
        </w:rPr>
        <w:t>evolkingsonderzoeken naar kanker in Vlaanderen</w:t>
      </w:r>
    </w:p>
    <w:p w14:paraId="3069F75C" w14:textId="0E5AD838" w:rsidR="000F2923" w:rsidRPr="00E04CDC" w:rsidRDefault="00C158D3" w:rsidP="6BF8138A">
      <w:pPr>
        <w:pStyle w:val="Kop1"/>
        <w:rPr>
          <w:rFonts w:asciiTheme="minorHAnsi" w:eastAsia="Times New Roman" w:hAnsiTheme="minorHAnsi" w:cstheme="minorBidi"/>
          <w:lang w:val="nl-BE" w:eastAsia="nl-NL"/>
        </w:rPr>
      </w:pPr>
      <w:r>
        <w:rPr>
          <w:rFonts w:asciiTheme="minorHAnsi" w:eastAsia="Times New Roman" w:hAnsiTheme="minorHAnsi" w:cstheme="minorBidi"/>
          <w:lang w:val="nl-BE" w:eastAsia="nl-NL"/>
        </w:rPr>
        <w:t xml:space="preserve">De participatie </w:t>
      </w:r>
      <w:r w:rsidR="00FF441F">
        <w:rPr>
          <w:rFonts w:asciiTheme="minorHAnsi" w:eastAsia="Times New Roman" w:hAnsiTheme="minorHAnsi" w:cstheme="minorBidi"/>
          <w:lang w:val="nl-BE" w:eastAsia="nl-NL"/>
        </w:rPr>
        <w:t>aan de Vlaamse bevolkingsonderzoeken naar kanker evolueren positief:</w:t>
      </w:r>
      <w:r w:rsidR="00FF441F" w:rsidRPr="6BF8138A" w:rsidDel="00FF441F">
        <w:rPr>
          <w:rFonts w:asciiTheme="minorHAnsi" w:eastAsia="Times New Roman" w:hAnsiTheme="minorHAnsi" w:cstheme="minorBidi"/>
          <w:lang w:val="nl-BE" w:eastAsia="nl-NL"/>
        </w:rPr>
        <w:t xml:space="preserve"> </w:t>
      </w:r>
      <w:r w:rsidR="009D633D">
        <w:rPr>
          <w:rFonts w:asciiTheme="minorHAnsi" w:eastAsia="Times New Roman" w:hAnsiTheme="minorHAnsi" w:cstheme="minorBidi"/>
          <w:lang w:val="nl-BE" w:eastAsia="nl-NL"/>
        </w:rPr>
        <w:t>v</w:t>
      </w:r>
      <w:r w:rsidR="0026752D" w:rsidRPr="6BF8138A">
        <w:rPr>
          <w:rFonts w:asciiTheme="minorHAnsi" w:eastAsia="Times New Roman" w:hAnsiTheme="minorHAnsi" w:cstheme="minorBidi"/>
          <w:lang w:val="nl-BE" w:eastAsia="nl-NL"/>
        </w:rPr>
        <w:t xml:space="preserve">oor het eerst wordt de doelstelling voor </w:t>
      </w:r>
      <w:r w:rsidR="003819B8">
        <w:rPr>
          <w:rFonts w:asciiTheme="minorHAnsi" w:eastAsia="Times New Roman" w:hAnsiTheme="minorHAnsi" w:cstheme="minorBidi"/>
          <w:lang w:val="nl-BE" w:eastAsia="nl-NL"/>
        </w:rPr>
        <w:t>de</w:t>
      </w:r>
      <w:r w:rsidR="006B4F88" w:rsidRPr="6BF8138A">
        <w:rPr>
          <w:rFonts w:asciiTheme="minorHAnsi" w:eastAsia="Times New Roman" w:hAnsiTheme="minorHAnsi" w:cstheme="minorBidi"/>
          <w:lang w:val="nl-BE" w:eastAsia="nl-NL"/>
        </w:rPr>
        <w:t xml:space="preserve"> </w:t>
      </w:r>
      <w:r w:rsidR="0026752D" w:rsidRPr="6BF8138A">
        <w:rPr>
          <w:rFonts w:asciiTheme="minorHAnsi" w:eastAsia="Times New Roman" w:hAnsiTheme="minorHAnsi" w:cstheme="minorBidi"/>
          <w:lang w:val="nl-BE" w:eastAsia="nl-NL"/>
        </w:rPr>
        <w:t>Bevolkingsonderzoek</w:t>
      </w:r>
      <w:r w:rsidR="006B4F88" w:rsidRPr="6BF8138A">
        <w:rPr>
          <w:rFonts w:asciiTheme="minorHAnsi" w:eastAsia="Times New Roman" w:hAnsiTheme="minorHAnsi" w:cstheme="minorBidi"/>
          <w:lang w:val="nl-BE" w:eastAsia="nl-NL"/>
        </w:rPr>
        <w:t>en</w:t>
      </w:r>
      <w:r w:rsidR="0026752D" w:rsidRPr="6BF8138A">
        <w:rPr>
          <w:rFonts w:asciiTheme="minorHAnsi" w:eastAsia="Times New Roman" w:hAnsiTheme="minorHAnsi" w:cstheme="minorBidi"/>
          <w:lang w:val="nl-BE" w:eastAsia="nl-NL"/>
        </w:rPr>
        <w:t xml:space="preserve"> Baarmoederhalskanker</w:t>
      </w:r>
      <w:r w:rsidR="003819B8">
        <w:rPr>
          <w:rFonts w:asciiTheme="minorHAnsi" w:eastAsia="Times New Roman" w:hAnsiTheme="minorHAnsi" w:cstheme="minorBidi"/>
          <w:lang w:val="nl-BE" w:eastAsia="nl-NL"/>
        </w:rPr>
        <w:t xml:space="preserve"> (meer dan 65%)</w:t>
      </w:r>
      <w:r w:rsidR="0026752D" w:rsidRPr="6BF8138A">
        <w:rPr>
          <w:rFonts w:asciiTheme="minorHAnsi" w:eastAsia="Times New Roman" w:hAnsiTheme="minorHAnsi" w:cstheme="minorBidi"/>
          <w:lang w:val="nl-BE" w:eastAsia="nl-NL"/>
        </w:rPr>
        <w:t xml:space="preserve"> </w:t>
      </w:r>
      <w:r w:rsidR="003819B8">
        <w:rPr>
          <w:rFonts w:asciiTheme="minorHAnsi" w:eastAsia="Times New Roman" w:hAnsiTheme="minorHAnsi" w:cstheme="minorBidi"/>
          <w:lang w:val="nl-BE" w:eastAsia="nl-NL"/>
        </w:rPr>
        <w:t xml:space="preserve">en </w:t>
      </w:r>
      <w:proofErr w:type="spellStart"/>
      <w:r w:rsidR="003819B8">
        <w:rPr>
          <w:rFonts w:asciiTheme="minorHAnsi" w:eastAsia="Times New Roman" w:hAnsiTheme="minorHAnsi" w:cstheme="minorBidi"/>
          <w:lang w:val="nl-BE" w:eastAsia="nl-NL"/>
        </w:rPr>
        <w:t>Dikkedarmkanker</w:t>
      </w:r>
      <w:proofErr w:type="spellEnd"/>
      <w:r w:rsidR="003819B8">
        <w:rPr>
          <w:rFonts w:asciiTheme="minorHAnsi" w:eastAsia="Times New Roman" w:hAnsiTheme="minorHAnsi" w:cstheme="minorBidi"/>
          <w:lang w:val="nl-BE" w:eastAsia="nl-NL"/>
        </w:rPr>
        <w:t xml:space="preserve"> (meer dan 60%) </w:t>
      </w:r>
      <w:r w:rsidR="04B9663B" w:rsidRPr="6BF8138A">
        <w:rPr>
          <w:rFonts w:asciiTheme="minorHAnsi" w:eastAsia="Times New Roman" w:hAnsiTheme="minorHAnsi" w:cstheme="minorBidi"/>
          <w:lang w:val="nl-BE" w:eastAsia="nl-NL"/>
        </w:rPr>
        <w:t>gehaald</w:t>
      </w:r>
      <w:r w:rsidR="003819B8">
        <w:rPr>
          <w:rFonts w:asciiTheme="minorHAnsi" w:eastAsia="Times New Roman" w:hAnsiTheme="minorHAnsi" w:cstheme="minorBidi"/>
          <w:lang w:val="nl-BE" w:eastAsia="nl-NL"/>
        </w:rPr>
        <w:t xml:space="preserve">. Het aantal personen dat een stoelgangtest doet, stijgt terug naar het niveau van 2021. </w:t>
      </w:r>
      <w:r w:rsidR="00E439A2">
        <w:rPr>
          <w:rFonts w:asciiTheme="minorHAnsi" w:eastAsia="Times New Roman" w:hAnsiTheme="minorHAnsi" w:cstheme="minorBidi"/>
          <w:lang w:val="nl-BE" w:eastAsia="nl-NL"/>
        </w:rPr>
        <w:t xml:space="preserve">Het Bevolkingsonderzoek </w:t>
      </w:r>
      <w:r w:rsidR="003819B8">
        <w:rPr>
          <w:rFonts w:asciiTheme="minorHAnsi" w:eastAsia="Times New Roman" w:hAnsiTheme="minorHAnsi" w:cstheme="minorBidi"/>
          <w:lang w:val="nl-BE" w:eastAsia="nl-NL"/>
        </w:rPr>
        <w:t>Borst</w:t>
      </w:r>
      <w:r w:rsidR="00E439A2">
        <w:rPr>
          <w:rFonts w:asciiTheme="minorHAnsi" w:eastAsia="Times New Roman" w:hAnsiTheme="minorHAnsi" w:cstheme="minorBidi"/>
          <w:lang w:val="nl-BE" w:eastAsia="nl-NL"/>
        </w:rPr>
        <w:t xml:space="preserve">kanker loopt </w:t>
      </w:r>
      <w:r w:rsidR="003819B8">
        <w:rPr>
          <w:rFonts w:asciiTheme="minorHAnsi" w:eastAsia="Times New Roman" w:hAnsiTheme="minorHAnsi" w:cstheme="minorBidi"/>
          <w:lang w:val="nl-BE" w:eastAsia="nl-NL"/>
        </w:rPr>
        <w:t xml:space="preserve">iets achter: 65.6% is gescreend, de doelstelling voor dit bevolkingsonderzoek is 70%. </w:t>
      </w:r>
    </w:p>
    <w:p w14:paraId="6C4353D8" w14:textId="6A0A9F5C" w:rsidR="0026752D" w:rsidRPr="00E04CDC" w:rsidRDefault="000F2923" w:rsidP="4D97A4D7">
      <w:pPr>
        <w:spacing w:before="100" w:beforeAutospacing="1" w:after="100" w:afterAutospacing="1"/>
        <w:rPr>
          <w:rFonts w:eastAsia="Times New Roman"/>
          <w:kern w:val="0"/>
          <w:lang w:val="nl-BE" w:eastAsia="nl-NL"/>
          <w14:ligatures w14:val="none"/>
        </w:rPr>
      </w:pPr>
      <w:r w:rsidRPr="6E6570B1">
        <w:rPr>
          <w:rFonts w:eastAsia="Times New Roman"/>
          <w:kern w:val="0"/>
          <w:lang w:val="nl-BE" w:eastAsia="nl-NL"/>
          <w14:ligatures w14:val="none"/>
        </w:rPr>
        <w:t xml:space="preserve">Vandaag </w:t>
      </w:r>
      <w:r w:rsidR="43CB34B8" w:rsidRPr="6E6570B1">
        <w:rPr>
          <w:rFonts w:eastAsia="Times New Roman"/>
          <w:kern w:val="0"/>
          <w:lang w:val="nl-BE" w:eastAsia="nl-NL"/>
          <w14:ligatures w14:val="none"/>
        </w:rPr>
        <w:t xml:space="preserve">worden </w:t>
      </w:r>
      <w:r w:rsidRPr="6E6570B1">
        <w:rPr>
          <w:rFonts w:eastAsia="Times New Roman"/>
          <w:kern w:val="0"/>
          <w:lang w:val="nl-BE" w:eastAsia="nl-NL"/>
          <w14:ligatures w14:val="none"/>
        </w:rPr>
        <w:t xml:space="preserve">de resultaten </w:t>
      </w:r>
      <w:r w:rsidR="426ACB0A" w:rsidRPr="6E6570B1">
        <w:rPr>
          <w:rFonts w:eastAsia="Times New Roman"/>
          <w:kern w:val="0"/>
          <w:lang w:val="nl-BE" w:eastAsia="nl-NL"/>
          <w14:ligatures w14:val="none"/>
        </w:rPr>
        <w:t xml:space="preserve">uit het jaarrapport 2024 </w:t>
      </w:r>
      <w:r w:rsidRPr="6E6570B1">
        <w:rPr>
          <w:rFonts w:eastAsia="Times New Roman"/>
          <w:kern w:val="0"/>
          <w:lang w:val="nl-BE" w:eastAsia="nl-NL"/>
          <w14:ligatures w14:val="none"/>
        </w:rPr>
        <w:t xml:space="preserve">van de </w:t>
      </w:r>
      <w:r w:rsidR="426ACB0A" w:rsidRPr="6E6570B1">
        <w:rPr>
          <w:rFonts w:eastAsia="Times New Roman"/>
          <w:kern w:val="0"/>
          <w:lang w:val="nl-BE" w:eastAsia="nl-NL"/>
          <w14:ligatures w14:val="none"/>
        </w:rPr>
        <w:t>B</w:t>
      </w:r>
      <w:r w:rsidRPr="6E6570B1">
        <w:rPr>
          <w:rFonts w:eastAsia="Times New Roman"/>
          <w:kern w:val="0"/>
          <w:lang w:val="nl-BE" w:eastAsia="nl-NL"/>
          <w14:ligatures w14:val="none"/>
        </w:rPr>
        <w:t xml:space="preserve">evolkingsonderzoeken </w:t>
      </w:r>
      <w:r w:rsidR="0E940CAB" w:rsidRPr="6E6570B1">
        <w:rPr>
          <w:rFonts w:eastAsia="Times New Roman"/>
          <w:kern w:val="0"/>
          <w:lang w:val="nl-BE" w:eastAsia="nl-NL"/>
          <w14:ligatures w14:val="none"/>
        </w:rPr>
        <w:t xml:space="preserve">naar kanker </w:t>
      </w:r>
      <w:r w:rsidR="38258156">
        <w:rPr>
          <w:rFonts w:eastAsia="Times New Roman"/>
          <w:kern w:val="0"/>
          <w:lang w:val="nl-BE" w:eastAsia="nl-NL"/>
          <w14:ligatures w14:val="none"/>
        </w:rPr>
        <w:t>gepubliceerd.</w:t>
      </w:r>
    </w:p>
    <w:p w14:paraId="6DF473FC" w14:textId="5E15E4DF" w:rsidR="00C35B45" w:rsidRPr="00E04CDC" w:rsidRDefault="00C35B45" w:rsidP="1D0DA78A">
      <w:pPr>
        <w:spacing w:before="100" w:beforeAutospacing="1" w:after="100" w:afterAutospacing="1"/>
        <w:rPr>
          <w:rFonts w:eastAsia="Times New Roman"/>
          <w:kern w:val="0"/>
          <w:lang w:val="nl-BE" w:eastAsia="nl-NL"/>
          <w14:ligatures w14:val="none"/>
        </w:rPr>
      </w:pPr>
      <w:r w:rsidRPr="7E4885DE">
        <w:rPr>
          <w:rFonts w:eastAsia="Times New Roman"/>
          <w:kern w:val="0"/>
          <w:lang w:val="nl-BE" w:eastAsia="nl-NL"/>
          <w14:ligatures w14:val="none"/>
        </w:rPr>
        <w:t>Het C</w:t>
      </w:r>
      <w:r w:rsidR="00B45445">
        <w:rPr>
          <w:rFonts w:eastAsia="Times New Roman"/>
          <w:kern w:val="0"/>
          <w:lang w:val="nl-BE" w:eastAsia="nl-NL"/>
          <w14:ligatures w14:val="none"/>
        </w:rPr>
        <w:t xml:space="preserve">entrum voor Kankeropsporing (CvKO) </w:t>
      </w:r>
      <w:r w:rsidR="00DD5AA3" w:rsidRPr="7E4885DE">
        <w:rPr>
          <w:rFonts w:eastAsia="Times New Roman"/>
          <w:kern w:val="0"/>
          <w:lang w:val="nl-BE" w:eastAsia="nl-NL"/>
          <w14:ligatures w14:val="none"/>
        </w:rPr>
        <w:t>coördineert</w:t>
      </w:r>
      <w:r w:rsidR="00FA4092" w:rsidRPr="4F07630D">
        <w:rPr>
          <w:rFonts w:eastAsia="Times New Roman"/>
          <w:lang w:val="nl-BE" w:eastAsia="nl-NL"/>
        </w:rPr>
        <w:t xml:space="preserve"> </w:t>
      </w:r>
      <w:r w:rsidRPr="7E4885DE">
        <w:rPr>
          <w:rFonts w:eastAsia="Times New Roman"/>
          <w:kern w:val="0"/>
          <w:lang w:val="nl-BE" w:eastAsia="nl-NL"/>
          <w14:ligatures w14:val="none"/>
        </w:rPr>
        <w:t xml:space="preserve">de Bevolkingsonderzoeken </w:t>
      </w:r>
      <w:r w:rsidR="001527B8" w:rsidRPr="4F07630D">
        <w:rPr>
          <w:rFonts w:eastAsia="Times New Roman"/>
          <w:lang w:val="nl-BE" w:eastAsia="nl-NL"/>
        </w:rPr>
        <w:t xml:space="preserve">naar </w:t>
      </w:r>
      <w:r w:rsidRPr="7E4885DE">
        <w:rPr>
          <w:rFonts w:eastAsia="Times New Roman"/>
          <w:kern w:val="0"/>
          <w:lang w:val="nl-BE" w:eastAsia="nl-NL"/>
          <w14:ligatures w14:val="none"/>
        </w:rPr>
        <w:t>Borstkanker, Baarmoederhalskanker en Dikkedarmkanker</w:t>
      </w:r>
      <w:r w:rsidR="00DD5AA3" w:rsidRPr="7E4885DE">
        <w:rPr>
          <w:rFonts w:eastAsia="Times New Roman"/>
          <w:kern w:val="0"/>
          <w:lang w:val="nl-BE" w:eastAsia="nl-NL"/>
          <w14:ligatures w14:val="none"/>
        </w:rPr>
        <w:t xml:space="preserve"> in opdracht van de Vlaamse overheid en werkt daarvoor nauw samen met Stichting Kankerregister</w:t>
      </w:r>
      <w:r w:rsidR="001527B8" w:rsidRPr="4F07630D">
        <w:rPr>
          <w:rFonts w:eastAsia="Times New Roman"/>
          <w:lang w:val="nl-BE" w:eastAsia="nl-NL"/>
        </w:rPr>
        <w:t xml:space="preserve"> (Belgian Cancer Registry – BCR)</w:t>
      </w:r>
      <w:r w:rsidRPr="7E4885DE">
        <w:rPr>
          <w:rFonts w:eastAsia="Times New Roman"/>
          <w:kern w:val="0"/>
          <w:lang w:val="nl-BE" w:eastAsia="nl-NL"/>
          <w14:ligatures w14:val="none"/>
        </w:rPr>
        <w:t xml:space="preserve">. </w:t>
      </w:r>
      <w:r w:rsidRPr="7E4885DE">
        <w:rPr>
          <w:color w:val="000000"/>
          <w:lang w:val="nl-BE" w:eastAsia="nl-NL"/>
        </w:rPr>
        <w:t>V</w:t>
      </w:r>
      <w:r w:rsidRPr="1D0DA78A">
        <w:rPr>
          <w:rFonts w:eastAsiaTheme="minorEastAsia"/>
          <w:color w:val="000000"/>
          <w:lang w:val="nl-BE" w:eastAsia="nl-NL"/>
        </w:rPr>
        <w:t xml:space="preserve">orig jaar ontvingen 1,6 miljoen Vlamingen een uitnodiging om gratis deel te nemen aan </w:t>
      </w:r>
      <w:r w:rsidRPr="1D0DA78A">
        <w:rPr>
          <w:rFonts w:eastAsiaTheme="minorEastAsia"/>
          <w:color w:val="000000"/>
          <w:bdr w:val="none" w:sz="0" w:space="0" w:color="auto" w:frame="1"/>
          <w:lang w:val="nl-BE" w:eastAsia="nl-NL"/>
        </w:rPr>
        <w:t xml:space="preserve">deze </w:t>
      </w:r>
      <w:r w:rsidR="1B8E0B07" w:rsidRPr="1D0DA78A">
        <w:rPr>
          <w:rFonts w:eastAsiaTheme="minorEastAsia"/>
          <w:color w:val="000000"/>
          <w:bdr w:val="none" w:sz="0" w:space="0" w:color="auto" w:frame="1"/>
          <w:lang w:val="nl-BE" w:eastAsia="nl-NL"/>
        </w:rPr>
        <w:t>b</w:t>
      </w:r>
      <w:r w:rsidRPr="1D0DA78A">
        <w:rPr>
          <w:rFonts w:eastAsiaTheme="minorEastAsia"/>
          <w:color w:val="000000"/>
          <w:bdr w:val="none" w:sz="0" w:space="0" w:color="auto" w:frame="1"/>
          <w:lang w:val="nl-BE" w:eastAsia="nl-NL"/>
        </w:rPr>
        <w:t xml:space="preserve">evolkingsonderzoeken. </w:t>
      </w:r>
      <w:r w:rsidR="16BC18E5" w:rsidRPr="1D0DA78A">
        <w:rPr>
          <w:rFonts w:eastAsiaTheme="minorEastAsia"/>
          <w:color w:val="000000"/>
          <w:bdr w:val="none" w:sz="0" w:space="0" w:color="auto" w:frame="1"/>
          <w:lang w:val="nl-BE" w:eastAsia="nl-NL"/>
        </w:rPr>
        <w:t xml:space="preserve">Screenen </w:t>
      </w:r>
      <w:r w:rsidRPr="1D0DA78A">
        <w:rPr>
          <w:rFonts w:eastAsiaTheme="minorEastAsia"/>
          <w:color w:val="000000"/>
          <w:bdr w:val="none" w:sz="0" w:space="0" w:color="auto" w:frame="1"/>
          <w:lang w:val="nl-BE" w:eastAsia="nl-NL"/>
        </w:rPr>
        <w:t>gebeurt respectievelijk met een mammografie, een uitstrijkje en een stoelgang</w:t>
      </w:r>
      <w:r w:rsidR="4070F150" w:rsidRPr="1D0DA78A">
        <w:rPr>
          <w:rFonts w:eastAsiaTheme="minorEastAsia"/>
          <w:color w:val="000000"/>
          <w:bdr w:val="none" w:sz="0" w:space="0" w:color="auto" w:frame="1"/>
          <w:lang w:val="nl-BE" w:eastAsia="nl-NL"/>
        </w:rPr>
        <w:t>test</w:t>
      </w:r>
      <w:r w:rsidRPr="1D0DA78A">
        <w:rPr>
          <w:rFonts w:eastAsiaTheme="minorEastAsia"/>
          <w:color w:val="000000"/>
          <w:bdr w:val="none" w:sz="0" w:space="0" w:color="auto" w:frame="1"/>
          <w:lang w:val="nl-BE" w:eastAsia="nl-NL"/>
        </w:rPr>
        <w:t>.</w:t>
      </w:r>
    </w:p>
    <w:p w14:paraId="78B129D9" w14:textId="3A9114A2" w:rsidR="00334476" w:rsidRPr="00334476" w:rsidRDefault="00C35B45" w:rsidP="00334476">
      <w:pPr>
        <w:spacing w:beforeAutospacing="1" w:afterAutospacing="1" w:line="259" w:lineRule="auto"/>
        <w:rPr>
          <w:rFonts w:eastAsia="Times New Roman"/>
          <w:lang w:val="nl-BE" w:eastAsia="nl-NL"/>
        </w:rPr>
      </w:pPr>
      <w:r w:rsidRPr="6E6570B1">
        <w:rPr>
          <w:rFonts w:eastAsia="Times New Roman"/>
          <w:i/>
          <w:iCs/>
          <w:kern w:val="0"/>
          <w:lang w:val="nl-BE" w:eastAsia="nl-NL"/>
          <w14:ligatures w14:val="none"/>
        </w:rPr>
        <w:t>“</w:t>
      </w:r>
      <w:r w:rsidR="006C2295" w:rsidRPr="006C2295">
        <w:rPr>
          <w:rFonts w:eastAsia="Times New Roman"/>
          <w:i/>
          <w:iCs/>
          <w:kern w:val="0"/>
          <w:lang w:eastAsia="nl-NL"/>
          <w14:ligatures w14:val="none"/>
        </w:rPr>
        <w:t>Vroegtijdige opsporing heeft enkele belangrijke voordelen: doordat de ziekte vroeger wordt vastgesteld, vermijden we ernstigere verwikkelingen of zwaardere behandelingen en is de kans op volledige genezing groter. Dat is in de eerste plaats goed voor de patiënt en de omgeving, maar ook voor de samenleving. We moeten mensen hier bewust van maken en de nadruk blijven leggen op het verder verhogen van de deelname en het verbeteren van de effectiviteit van de screeningsmethoden.”</w:t>
      </w:r>
      <w:r w:rsidRPr="6E6570B1">
        <w:rPr>
          <w:rFonts w:eastAsia="Times New Roman"/>
          <w:i/>
          <w:iCs/>
          <w:kern w:val="0"/>
          <w:lang w:val="nl-BE" w:eastAsia="nl-NL"/>
          <w14:ligatures w14:val="none"/>
        </w:rPr>
        <w:t>”</w:t>
      </w:r>
      <w:r w:rsidRPr="6E6570B1">
        <w:rPr>
          <w:rFonts w:eastAsia="Times New Roman"/>
          <w:kern w:val="0"/>
          <w:lang w:val="nl-BE" w:eastAsia="nl-NL"/>
          <w14:ligatures w14:val="none"/>
        </w:rPr>
        <w:t xml:space="preserve"> – </w:t>
      </w:r>
      <w:r w:rsidR="00334476" w:rsidRPr="00334476">
        <w:rPr>
          <w:rFonts w:eastAsia="Times New Roman"/>
          <w:lang w:val="nl-BE" w:eastAsia="nl-NL"/>
        </w:rPr>
        <w:t>Caroline Gennez, Vlaams minister van Welzijn en Armoedebestrijding, Cultuur en Gelijke Kansen</w:t>
      </w:r>
    </w:p>
    <w:p w14:paraId="4789D321" w14:textId="77777777" w:rsidR="000F2923" w:rsidRPr="00E04CDC" w:rsidRDefault="000F2923" w:rsidP="000F2923">
      <w:pPr>
        <w:pStyle w:val="Kop1"/>
        <w:rPr>
          <w:rFonts w:asciiTheme="minorHAnsi" w:eastAsia="Times New Roman" w:hAnsiTheme="minorHAnsi" w:cstheme="minorHAnsi"/>
          <w:lang w:val="nl-BE" w:eastAsia="nl-NL"/>
        </w:rPr>
      </w:pPr>
      <w:r w:rsidRPr="00E04CDC">
        <w:rPr>
          <w:rFonts w:asciiTheme="minorHAnsi" w:eastAsia="Times New Roman" w:hAnsiTheme="minorHAnsi" w:cstheme="minorHAnsi"/>
          <w:lang w:val="nl-BE" w:eastAsia="nl-NL"/>
        </w:rPr>
        <w:t>De deelname van jongere leeftijdsgroepen blijft een uitdaging</w:t>
      </w:r>
    </w:p>
    <w:p w14:paraId="12FB23FA" w14:textId="77777777" w:rsidR="009D2DFC" w:rsidRPr="009D2DFC" w:rsidRDefault="5E3B7494" w:rsidP="00416670">
      <w:pPr>
        <w:spacing w:before="100" w:beforeAutospacing="1" w:after="100" w:afterAutospacing="1"/>
        <w:rPr>
          <w:rFonts w:eastAsia="Times New Roman"/>
          <w:kern w:val="0"/>
          <w:lang w:val="nl-BE" w:eastAsia="nl-NL"/>
          <w14:ligatures w14:val="none"/>
        </w:rPr>
      </w:pPr>
      <w:r w:rsidRPr="009D2DFC">
        <w:rPr>
          <w:rFonts w:eastAsia="Times New Roman"/>
          <w:kern w:val="0"/>
          <w:lang w:val="nl-BE" w:eastAsia="nl-NL"/>
          <w14:ligatures w14:val="none"/>
        </w:rPr>
        <w:t>Ondanks de positieve evolutie in de deelname, blijft één</w:t>
      </w:r>
      <w:r w:rsidR="000F2923" w:rsidRPr="009D2DFC">
        <w:rPr>
          <w:rFonts w:eastAsia="Times New Roman"/>
          <w:kern w:val="0"/>
          <w:lang w:val="nl-BE" w:eastAsia="nl-NL"/>
          <w14:ligatures w14:val="none"/>
        </w:rPr>
        <w:t xml:space="preserve"> van de grootste uitdagingen </w:t>
      </w:r>
      <w:r w:rsidR="6EDB0643" w:rsidRPr="009D2DFC">
        <w:rPr>
          <w:rFonts w:eastAsia="Times New Roman"/>
          <w:kern w:val="0"/>
          <w:lang w:val="nl-BE" w:eastAsia="nl-NL"/>
          <w14:ligatures w14:val="none"/>
        </w:rPr>
        <w:t>het sensibiliseren van</w:t>
      </w:r>
      <w:r w:rsidR="000F2923" w:rsidRPr="009D2DFC">
        <w:rPr>
          <w:rFonts w:eastAsia="Times New Roman"/>
          <w:kern w:val="0"/>
          <w:lang w:val="nl-BE" w:eastAsia="nl-NL"/>
          <w14:ligatures w14:val="none"/>
        </w:rPr>
        <w:t xml:space="preserve"> de jongere doelgroepen</w:t>
      </w:r>
      <w:r w:rsidR="6EDB0643" w:rsidRPr="009D2DFC">
        <w:rPr>
          <w:rFonts w:eastAsia="Times New Roman"/>
          <w:kern w:val="0"/>
          <w:lang w:val="nl-BE" w:eastAsia="nl-NL"/>
          <w14:ligatures w14:val="none"/>
        </w:rPr>
        <w:t xml:space="preserve"> om deel te nemen</w:t>
      </w:r>
      <w:r w:rsidR="000F2923" w:rsidRPr="009D2DFC">
        <w:rPr>
          <w:rFonts w:eastAsia="Times New Roman"/>
          <w:kern w:val="0"/>
          <w:lang w:val="nl-BE" w:eastAsia="nl-NL"/>
          <w14:ligatures w14:val="none"/>
        </w:rPr>
        <w:t xml:space="preserve">. </w:t>
      </w:r>
    </w:p>
    <w:p w14:paraId="6F91CBDD" w14:textId="729D2E03" w:rsidR="000F2923" w:rsidRPr="009D2DFC" w:rsidRDefault="009D2DFC" w:rsidP="009D2DFC">
      <w:pPr>
        <w:pStyle w:val="Lijstalinea"/>
        <w:numPr>
          <w:ilvl w:val="0"/>
          <w:numId w:val="31"/>
        </w:numPr>
        <w:spacing w:before="100" w:beforeAutospacing="1" w:after="100" w:afterAutospacing="1"/>
        <w:rPr>
          <w:rFonts w:eastAsia="Times New Roman"/>
          <w:kern w:val="0"/>
          <w:lang w:eastAsia="nl-NL"/>
          <w14:ligatures w14:val="none"/>
        </w:rPr>
      </w:pPr>
      <w:r w:rsidRPr="009D2DFC">
        <w:rPr>
          <w:rFonts w:eastAsia="Times New Roman"/>
          <w:kern w:val="0"/>
          <w:sz w:val="24"/>
          <w:szCs w:val="24"/>
          <w:lang w:eastAsia="nl-NL"/>
          <w14:ligatures w14:val="none"/>
        </w:rPr>
        <w:t>B</w:t>
      </w:r>
      <w:r w:rsidR="000F2923" w:rsidRPr="009D2DFC">
        <w:rPr>
          <w:rFonts w:eastAsia="Times New Roman"/>
          <w:kern w:val="0"/>
          <w:sz w:val="24"/>
          <w:szCs w:val="24"/>
          <w:lang w:eastAsia="nl-NL"/>
          <w14:ligatures w14:val="none"/>
        </w:rPr>
        <w:t xml:space="preserve">ij het </w:t>
      </w:r>
      <w:r w:rsidR="006540CA" w:rsidRPr="00336828">
        <w:rPr>
          <w:rFonts w:eastAsia="Times New Roman"/>
          <w:b/>
          <w:bCs/>
          <w:kern w:val="0"/>
          <w:sz w:val="24"/>
          <w:szCs w:val="24"/>
          <w:lang w:eastAsia="nl-NL"/>
          <w14:ligatures w14:val="none"/>
        </w:rPr>
        <w:t>B</w:t>
      </w:r>
      <w:r w:rsidR="000F2923" w:rsidRPr="00336828">
        <w:rPr>
          <w:rFonts w:eastAsia="Times New Roman"/>
          <w:b/>
          <w:bCs/>
          <w:kern w:val="0"/>
          <w:sz w:val="24"/>
          <w:szCs w:val="24"/>
          <w:lang w:eastAsia="nl-NL"/>
          <w14:ligatures w14:val="none"/>
        </w:rPr>
        <w:t xml:space="preserve">evolkingsonderzoek </w:t>
      </w:r>
      <w:r w:rsidR="006540CA" w:rsidRPr="00336828">
        <w:rPr>
          <w:rFonts w:eastAsia="Times New Roman"/>
          <w:b/>
          <w:bCs/>
          <w:kern w:val="0"/>
          <w:sz w:val="24"/>
          <w:szCs w:val="24"/>
          <w:lang w:eastAsia="nl-NL"/>
          <w14:ligatures w14:val="none"/>
        </w:rPr>
        <w:t>B</w:t>
      </w:r>
      <w:r w:rsidR="000F2923" w:rsidRPr="00336828">
        <w:rPr>
          <w:rFonts w:eastAsia="Times New Roman"/>
          <w:b/>
          <w:bCs/>
          <w:kern w:val="0"/>
          <w:sz w:val="24"/>
          <w:szCs w:val="24"/>
          <w:lang w:eastAsia="nl-NL"/>
          <w14:ligatures w14:val="none"/>
        </w:rPr>
        <w:t>orstkanker</w:t>
      </w:r>
      <w:r w:rsidR="000F2923" w:rsidRPr="009D2DFC">
        <w:rPr>
          <w:rFonts w:eastAsia="Times New Roman"/>
          <w:kern w:val="0"/>
          <w:sz w:val="24"/>
          <w:szCs w:val="24"/>
          <w:lang w:eastAsia="nl-NL"/>
          <w14:ligatures w14:val="none"/>
        </w:rPr>
        <w:t xml:space="preserve"> nemen vrouwen tussen 50 en 54 jaar minder vaak deel dan oudere leeftijdsgroepen. In 2023 </w:t>
      </w:r>
      <w:r w:rsidR="62FCCEB6" w:rsidRPr="009D2DFC">
        <w:rPr>
          <w:rFonts w:eastAsia="Times New Roman"/>
          <w:kern w:val="0"/>
          <w:sz w:val="24"/>
          <w:szCs w:val="24"/>
          <w:lang w:eastAsia="nl-NL"/>
          <w14:ligatures w14:val="none"/>
        </w:rPr>
        <w:t>was slechts 62,2%</w:t>
      </w:r>
      <w:r w:rsidR="000F2923" w:rsidRPr="009D2DFC">
        <w:rPr>
          <w:rFonts w:eastAsia="Times New Roman"/>
          <w:kern w:val="0"/>
          <w:sz w:val="24"/>
          <w:szCs w:val="24"/>
          <w:lang w:eastAsia="nl-NL"/>
          <w14:ligatures w14:val="none"/>
        </w:rPr>
        <w:t xml:space="preserve"> in deze groep </w:t>
      </w:r>
      <w:r w:rsidR="069D3739" w:rsidRPr="009D2DFC">
        <w:rPr>
          <w:rFonts w:eastAsia="Times New Roman"/>
          <w:kern w:val="0"/>
          <w:sz w:val="24"/>
          <w:szCs w:val="24"/>
          <w:lang w:eastAsia="nl-NL"/>
          <w14:ligatures w14:val="none"/>
        </w:rPr>
        <w:t>gescreend</w:t>
      </w:r>
      <w:r w:rsidR="000F2923" w:rsidRPr="009D2DFC">
        <w:rPr>
          <w:rFonts w:eastAsia="Times New Roman"/>
          <w:kern w:val="0"/>
          <w:sz w:val="24"/>
          <w:szCs w:val="24"/>
          <w:lang w:eastAsia="nl-NL"/>
          <w14:ligatures w14:val="none"/>
        </w:rPr>
        <w:t xml:space="preserve">, </w:t>
      </w:r>
      <w:r w:rsidR="200CE0D6" w:rsidRPr="009D2DFC">
        <w:rPr>
          <w:rFonts w:eastAsia="Times New Roman"/>
          <w:kern w:val="0"/>
          <w:sz w:val="24"/>
          <w:szCs w:val="24"/>
          <w:lang w:eastAsia="nl-NL"/>
          <w14:ligatures w14:val="none"/>
        </w:rPr>
        <w:t>wat</w:t>
      </w:r>
      <w:r w:rsidR="000F2923" w:rsidRPr="009D2DFC">
        <w:rPr>
          <w:rFonts w:eastAsia="Times New Roman"/>
          <w:kern w:val="0"/>
          <w:sz w:val="24"/>
          <w:szCs w:val="24"/>
          <w:lang w:eastAsia="nl-NL"/>
          <w14:ligatures w14:val="none"/>
        </w:rPr>
        <w:t xml:space="preserve"> aanzienlijk lager</w:t>
      </w:r>
      <w:r w:rsidR="000F2923" w:rsidRPr="00C9339F">
        <w:rPr>
          <w:rFonts w:eastAsia="Times New Roman"/>
          <w:kern w:val="0"/>
          <w:sz w:val="24"/>
          <w:szCs w:val="24"/>
          <w:lang w:eastAsia="nl-NL"/>
          <w14:ligatures w14:val="none"/>
        </w:rPr>
        <w:t xml:space="preserve"> </w:t>
      </w:r>
      <w:r w:rsidR="313D842B" w:rsidRPr="00C9339F">
        <w:rPr>
          <w:rFonts w:eastAsia="Times New Roman"/>
          <w:kern w:val="0"/>
          <w:sz w:val="24"/>
          <w:szCs w:val="24"/>
          <w:lang w:eastAsia="nl-NL"/>
          <w14:ligatures w14:val="none"/>
        </w:rPr>
        <w:t xml:space="preserve">is </w:t>
      </w:r>
      <w:r w:rsidR="000F2923" w:rsidRPr="00C9339F">
        <w:rPr>
          <w:rFonts w:eastAsia="Times New Roman"/>
          <w:kern w:val="0"/>
          <w:sz w:val="24"/>
          <w:szCs w:val="24"/>
          <w:lang w:eastAsia="nl-NL"/>
          <w14:ligatures w14:val="none"/>
        </w:rPr>
        <w:t>dan bij vrouwen van 60-69 jaar.</w:t>
      </w:r>
    </w:p>
    <w:p w14:paraId="4746D1B9" w14:textId="124E1BDA" w:rsidR="000F2923" w:rsidRPr="009D633D" w:rsidRDefault="000F2923" w:rsidP="1D0DA78A">
      <w:pPr>
        <w:numPr>
          <w:ilvl w:val="0"/>
          <w:numId w:val="25"/>
        </w:numPr>
        <w:spacing w:before="100" w:beforeAutospacing="1" w:after="100" w:afterAutospacing="1"/>
        <w:rPr>
          <w:rFonts w:eastAsia="Times New Roman"/>
          <w:lang w:val="nl-BE" w:eastAsia="nl-NL"/>
        </w:rPr>
      </w:pPr>
      <w:r w:rsidRPr="1D0DA78A">
        <w:rPr>
          <w:rFonts w:eastAsia="Times New Roman"/>
          <w:kern w:val="0"/>
          <w:lang w:val="nl-BE" w:eastAsia="nl-NL"/>
          <w14:ligatures w14:val="none"/>
        </w:rPr>
        <w:t xml:space="preserve">In het </w:t>
      </w:r>
      <w:r w:rsidR="006540CA" w:rsidRPr="1D0DA78A">
        <w:rPr>
          <w:rFonts w:eastAsia="Times New Roman"/>
          <w:b/>
          <w:bCs/>
          <w:kern w:val="0"/>
          <w:lang w:val="nl-BE" w:eastAsia="nl-NL"/>
          <w14:ligatures w14:val="none"/>
        </w:rPr>
        <w:t>B</w:t>
      </w:r>
      <w:r w:rsidRPr="1D0DA78A">
        <w:rPr>
          <w:rFonts w:eastAsia="Times New Roman"/>
          <w:b/>
          <w:bCs/>
          <w:kern w:val="0"/>
          <w:lang w:val="nl-BE" w:eastAsia="nl-NL"/>
          <w14:ligatures w14:val="none"/>
        </w:rPr>
        <w:t xml:space="preserve">evolkingsonderzoek </w:t>
      </w:r>
      <w:r w:rsidR="006540CA" w:rsidRPr="1D0DA78A">
        <w:rPr>
          <w:rFonts w:eastAsia="Times New Roman"/>
          <w:b/>
          <w:bCs/>
          <w:kern w:val="0"/>
          <w:lang w:val="nl-BE" w:eastAsia="nl-NL"/>
          <w14:ligatures w14:val="none"/>
        </w:rPr>
        <w:t>D</w:t>
      </w:r>
      <w:r w:rsidRPr="1D0DA78A">
        <w:rPr>
          <w:rFonts w:eastAsia="Times New Roman"/>
          <w:b/>
          <w:bCs/>
          <w:kern w:val="0"/>
          <w:lang w:val="nl-BE" w:eastAsia="nl-NL"/>
          <w14:ligatures w14:val="none"/>
        </w:rPr>
        <w:t>ikkedarmkanker</w:t>
      </w:r>
      <w:r w:rsidRPr="1D0DA78A">
        <w:rPr>
          <w:rFonts w:eastAsia="Times New Roman"/>
          <w:kern w:val="0"/>
          <w:lang w:val="nl-BE" w:eastAsia="nl-NL"/>
          <w14:ligatures w14:val="none"/>
        </w:rPr>
        <w:t xml:space="preserve"> zien we een vergelijkbaar patroon. In de leeftijdsgroep van 50-54 jaar</w:t>
      </w:r>
      <w:r w:rsidR="00A707DD" w:rsidRPr="1D0DA78A">
        <w:rPr>
          <w:rFonts w:eastAsia="Times New Roman"/>
          <w:kern w:val="0"/>
          <w:lang w:val="nl-BE" w:eastAsia="nl-NL"/>
          <w14:ligatures w14:val="none"/>
        </w:rPr>
        <w:t xml:space="preserve"> (mannen en vrouwen samen)</w:t>
      </w:r>
      <w:r w:rsidR="00FA4092" w:rsidRPr="1D0DA78A">
        <w:rPr>
          <w:rFonts w:eastAsia="Times New Roman"/>
          <w:kern w:val="0"/>
          <w:lang w:val="nl-BE" w:eastAsia="nl-NL"/>
          <w14:ligatures w14:val="none"/>
        </w:rPr>
        <w:t xml:space="preserve"> </w:t>
      </w:r>
      <w:r w:rsidR="009D633D">
        <w:rPr>
          <w:rFonts w:eastAsia="Times New Roman"/>
          <w:kern w:val="0"/>
          <w:lang w:val="nl-BE" w:eastAsia="nl-NL"/>
          <w14:ligatures w14:val="none"/>
        </w:rPr>
        <w:t>nam</w:t>
      </w:r>
      <w:r w:rsidRPr="1D0DA78A">
        <w:rPr>
          <w:rFonts w:eastAsia="Times New Roman"/>
          <w:kern w:val="0"/>
          <w:lang w:val="nl-BE" w:eastAsia="nl-NL"/>
          <w14:ligatures w14:val="none"/>
        </w:rPr>
        <w:t xml:space="preserve"> 42,7%</w:t>
      </w:r>
      <w:r w:rsidR="3124A28D" w:rsidRPr="1D0DA78A">
        <w:rPr>
          <w:rFonts w:eastAsia="Times New Roman"/>
          <w:kern w:val="0"/>
          <w:lang w:val="nl-BE" w:eastAsia="nl-NL"/>
          <w14:ligatures w14:val="none"/>
        </w:rPr>
        <w:t xml:space="preserve"> </w:t>
      </w:r>
      <w:r w:rsidR="00876951">
        <w:rPr>
          <w:rFonts w:eastAsia="Times New Roman"/>
          <w:kern w:val="0"/>
          <w:lang w:val="nl-BE" w:eastAsia="nl-NL"/>
          <w14:ligatures w14:val="none"/>
        </w:rPr>
        <w:t xml:space="preserve">een stoelgangtest </w:t>
      </w:r>
      <w:r w:rsidR="009D633D">
        <w:rPr>
          <w:rFonts w:eastAsia="Times New Roman"/>
          <w:kern w:val="0"/>
          <w:lang w:val="nl-BE" w:eastAsia="nl-NL"/>
          <w14:ligatures w14:val="none"/>
        </w:rPr>
        <w:t>af</w:t>
      </w:r>
      <w:r w:rsidR="00876951">
        <w:rPr>
          <w:rFonts w:eastAsia="Times New Roman"/>
          <w:kern w:val="0"/>
          <w:lang w:val="nl-BE" w:eastAsia="nl-NL"/>
          <w14:ligatures w14:val="none"/>
        </w:rPr>
        <w:t xml:space="preserve"> binnen het bevolkingsonderzoek</w:t>
      </w:r>
      <w:r w:rsidRPr="1D0DA78A">
        <w:rPr>
          <w:rFonts w:eastAsia="Times New Roman"/>
          <w:kern w:val="0"/>
          <w:lang w:val="nl-BE" w:eastAsia="nl-NL"/>
          <w14:ligatures w14:val="none"/>
        </w:rPr>
        <w:t xml:space="preserve">, wat nog steeds </w:t>
      </w:r>
      <w:r w:rsidR="004A3B87" w:rsidRPr="1D0DA78A">
        <w:rPr>
          <w:rFonts w:eastAsia="Times New Roman"/>
          <w:kern w:val="0"/>
          <w:lang w:val="nl-BE" w:eastAsia="nl-NL"/>
          <w14:ligatures w14:val="none"/>
        </w:rPr>
        <w:t xml:space="preserve">ruim </w:t>
      </w:r>
      <w:r w:rsidRPr="1D0DA78A">
        <w:rPr>
          <w:rFonts w:eastAsia="Times New Roman"/>
          <w:kern w:val="0"/>
          <w:lang w:val="nl-BE" w:eastAsia="nl-NL"/>
          <w14:ligatures w14:val="none"/>
        </w:rPr>
        <w:t>onder het gemiddelde van 51,9% voor de totale populatie ligt.</w:t>
      </w:r>
      <w:r w:rsidR="00B61F4D">
        <w:rPr>
          <w:rFonts w:eastAsia="Times New Roman"/>
          <w:kern w:val="0"/>
          <w:lang w:val="nl-BE" w:eastAsia="nl-NL"/>
          <w14:ligatures w14:val="none"/>
        </w:rPr>
        <w:t xml:space="preserve"> </w:t>
      </w:r>
      <w:r w:rsidR="4E511901" w:rsidRPr="1D0DA78A">
        <w:rPr>
          <w:rFonts w:eastAsia="Times New Roman"/>
          <w:kern w:val="0"/>
          <w:lang w:val="nl-BE" w:eastAsia="nl-NL"/>
          <w14:ligatures w14:val="none"/>
        </w:rPr>
        <w:t>Het percentage gescreende mannen</w:t>
      </w:r>
      <w:r w:rsidR="7795021B" w:rsidRPr="1D0DA78A">
        <w:rPr>
          <w:rFonts w:eastAsia="Times New Roman"/>
          <w:kern w:val="0"/>
          <w:lang w:val="nl-BE" w:eastAsia="nl-NL"/>
          <w14:ligatures w14:val="none"/>
        </w:rPr>
        <w:t xml:space="preserve"> </w:t>
      </w:r>
      <w:r w:rsidR="006432BE" w:rsidRPr="1D0DA78A">
        <w:rPr>
          <w:rFonts w:eastAsia="Times New Roman"/>
          <w:kern w:val="0"/>
          <w:lang w:val="nl-BE" w:eastAsia="nl-NL"/>
          <w14:ligatures w14:val="none"/>
        </w:rPr>
        <w:t xml:space="preserve">is </w:t>
      </w:r>
      <w:r w:rsidR="00DD5F8C" w:rsidRPr="1D0DA78A">
        <w:rPr>
          <w:rFonts w:eastAsia="Times New Roman"/>
          <w:kern w:val="0"/>
          <w:lang w:val="nl-BE" w:eastAsia="nl-NL"/>
          <w14:ligatures w14:val="none"/>
        </w:rPr>
        <w:t>vooral laag</w:t>
      </w:r>
      <w:r w:rsidR="006432BE" w:rsidRPr="1D0DA78A">
        <w:rPr>
          <w:rFonts w:eastAsia="Times New Roman"/>
          <w:kern w:val="0"/>
          <w:lang w:val="nl-BE" w:eastAsia="nl-NL"/>
          <w14:ligatures w14:val="none"/>
        </w:rPr>
        <w:t xml:space="preserve"> bij 50-54-</w:t>
      </w:r>
      <w:r w:rsidR="7795021B" w:rsidRPr="1D0DA78A">
        <w:rPr>
          <w:rFonts w:eastAsia="Times New Roman"/>
          <w:kern w:val="0"/>
          <w:lang w:val="nl-BE" w:eastAsia="nl-NL"/>
          <w14:ligatures w14:val="none"/>
        </w:rPr>
        <w:t>jarige</w:t>
      </w:r>
      <w:r w:rsidR="330C6824" w:rsidRPr="1D0DA78A">
        <w:rPr>
          <w:rFonts w:eastAsia="Times New Roman"/>
          <w:kern w:val="0"/>
          <w:lang w:val="nl-BE" w:eastAsia="nl-NL"/>
          <w14:ligatures w14:val="none"/>
        </w:rPr>
        <w:t>n</w:t>
      </w:r>
      <w:r w:rsidR="7795021B" w:rsidRPr="1D0DA78A">
        <w:rPr>
          <w:rFonts w:eastAsia="Times New Roman"/>
          <w:kern w:val="0"/>
          <w:lang w:val="nl-BE" w:eastAsia="nl-NL"/>
          <w14:ligatures w14:val="none"/>
        </w:rPr>
        <w:t xml:space="preserve"> </w:t>
      </w:r>
      <w:r w:rsidR="006432BE" w:rsidRPr="1D0DA78A">
        <w:rPr>
          <w:rFonts w:eastAsia="Times New Roman"/>
          <w:kern w:val="0"/>
          <w:lang w:val="nl-BE" w:eastAsia="nl-NL"/>
          <w14:ligatures w14:val="none"/>
        </w:rPr>
        <w:t xml:space="preserve">(38,9%) </w:t>
      </w:r>
      <w:r w:rsidR="00C60A29" w:rsidRPr="1D0DA78A">
        <w:rPr>
          <w:rFonts w:eastAsia="Times New Roman"/>
          <w:kern w:val="0"/>
          <w:lang w:val="nl-BE" w:eastAsia="nl-NL"/>
          <w14:ligatures w14:val="none"/>
        </w:rPr>
        <w:t>vergeleken met</w:t>
      </w:r>
      <w:r w:rsidR="006432BE" w:rsidRPr="1D0DA78A">
        <w:rPr>
          <w:rFonts w:eastAsia="Times New Roman"/>
          <w:kern w:val="0"/>
          <w:lang w:val="nl-BE" w:eastAsia="nl-NL"/>
          <w14:ligatures w14:val="none"/>
        </w:rPr>
        <w:t xml:space="preserve"> de 50-54-jarige </w:t>
      </w:r>
      <w:r w:rsidR="006432BE" w:rsidRPr="1D0DA78A">
        <w:rPr>
          <w:rFonts w:eastAsia="Times New Roman"/>
          <w:kern w:val="0"/>
          <w:lang w:val="nl-BE" w:eastAsia="nl-NL"/>
          <w14:ligatures w14:val="none"/>
        </w:rPr>
        <w:lastRenderedPageBreak/>
        <w:t>vrouwen (46,8%).</w:t>
      </w:r>
      <w:r w:rsidR="00CF67F7">
        <w:rPr>
          <w:rFonts w:eastAsia="Times New Roman"/>
          <w:kern w:val="0"/>
          <w:lang w:val="nl-BE" w:eastAsia="nl-NL"/>
          <w14:ligatures w14:val="none"/>
        </w:rPr>
        <w:br/>
      </w:r>
    </w:p>
    <w:p w14:paraId="4AC537F8" w14:textId="2AB4E3A7" w:rsidR="006B4F88" w:rsidRPr="0086798F" w:rsidRDefault="006B4F88" w:rsidP="1D0DA78A">
      <w:pPr>
        <w:numPr>
          <w:ilvl w:val="0"/>
          <w:numId w:val="25"/>
        </w:numPr>
        <w:spacing w:before="100" w:beforeAutospacing="1" w:after="100" w:afterAutospacing="1"/>
        <w:rPr>
          <w:rFonts w:eastAsia="Times New Roman"/>
          <w:kern w:val="0"/>
          <w:lang w:eastAsia="nl-NL"/>
          <w14:ligatures w14:val="none"/>
        </w:rPr>
      </w:pPr>
      <w:r w:rsidRPr="1D0DA78A">
        <w:rPr>
          <w:rFonts w:eastAsia="Times New Roman"/>
          <w:kern w:val="0"/>
          <w:lang w:eastAsia="nl-NL"/>
          <w14:ligatures w14:val="none"/>
        </w:rPr>
        <w:t xml:space="preserve">Bij het </w:t>
      </w:r>
      <w:r w:rsidRPr="1D0DA78A">
        <w:rPr>
          <w:rFonts w:eastAsia="Times New Roman"/>
          <w:b/>
          <w:bCs/>
          <w:kern w:val="0"/>
          <w:lang w:eastAsia="nl-NL"/>
          <w14:ligatures w14:val="none"/>
        </w:rPr>
        <w:t xml:space="preserve">Bevolkingsonderzoek Baarmoederhalskanker </w:t>
      </w:r>
      <w:r w:rsidR="4FA9994F" w:rsidRPr="1D0DA78A">
        <w:rPr>
          <w:rFonts w:eastAsia="Times New Roman"/>
          <w:kern w:val="0"/>
          <w:lang w:eastAsia="nl-NL"/>
          <w14:ligatures w14:val="none"/>
        </w:rPr>
        <w:t>zijn</w:t>
      </w:r>
      <w:r w:rsidR="00276618">
        <w:rPr>
          <w:rFonts w:eastAsia="Times New Roman"/>
          <w:kern w:val="0"/>
          <w:lang w:eastAsia="nl-NL"/>
          <w14:ligatures w14:val="none"/>
        </w:rPr>
        <w:t xml:space="preserve"> </w:t>
      </w:r>
      <w:r w:rsidR="005905A9">
        <w:rPr>
          <w:rFonts w:eastAsia="Times New Roman"/>
          <w:kern w:val="0"/>
          <w:lang w:eastAsia="nl-NL"/>
          <w14:ligatures w14:val="none"/>
        </w:rPr>
        <w:t xml:space="preserve">van </w:t>
      </w:r>
      <w:r w:rsidR="00276618">
        <w:rPr>
          <w:rFonts w:eastAsia="Times New Roman"/>
          <w:kern w:val="0"/>
          <w:lang w:eastAsia="nl-NL"/>
          <w14:ligatures w14:val="none"/>
        </w:rPr>
        <w:t>de</w:t>
      </w:r>
      <w:r w:rsidR="0086798F" w:rsidRPr="1D0DA78A">
        <w:rPr>
          <w:rFonts w:eastAsia="Times New Roman"/>
          <w:kern w:val="0"/>
          <w:lang w:eastAsia="nl-NL"/>
          <w14:ligatures w14:val="none"/>
        </w:rPr>
        <w:t xml:space="preserve"> vrouwen van 25-29 jaar slechts 60,8% </w:t>
      </w:r>
      <w:r w:rsidR="5850AF90" w:rsidRPr="1D0DA78A">
        <w:rPr>
          <w:rFonts w:eastAsia="Times New Roman"/>
          <w:kern w:val="0"/>
          <w:lang w:eastAsia="nl-NL"/>
          <w14:ligatures w14:val="none"/>
        </w:rPr>
        <w:t xml:space="preserve">gescreend, </w:t>
      </w:r>
      <w:r w:rsidR="0086798F" w:rsidRPr="1D0DA78A">
        <w:rPr>
          <w:rFonts w:eastAsia="Times New Roman"/>
          <w:kern w:val="0"/>
          <w:lang w:eastAsia="nl-NL"/>
          <w14:ligatures w14:val="none"/>
        </w:rPr>
        <w:t xml:space="preserve">ten opzichte van 66,1% bij de volledige populatie. Ondanks vaccinatie blijft het belangrijk </w:t>
      </w:r>
      <w:r w:rsidR="28358C03" w:rsidRPr="1D0DA78A">
        <w:rPr>
          <w:rFonts w:eastAsia="Times New Roman"/>
          <w:kern w:val="0"/>
          <w:lang w:eastAsia="nl-NL"/>
          <w14:ligatures w14:val="none"/>
        </w:rPr>
        <w:t xml:space="preserve">voor jonge vrouwen </w:t>
      </w:r>
      <w:r w:rsidR="0086798F" w:rsidRPr="1D0DA78A">
        <w:rPr>
          <w:rFonts w:eastAsia="Times New Roman"/>
          <w:kern w:val="0"/>
          <w:lang w:eastAsia="nl-NL"/>
          <w14:ligatures w14:val="none"/>
        </w:rPr>
        <w:t xml:space="preserve">om zich te laten screenen. </w:t>
      </w:r>
    </w:p>
    <w:p w14:paraId="585FDAFD" w14:textId="77777777" w:rsidR="000F2923" w:rsidRPr="00E04CDC" w:rsidRDefault="000F2923" w:rsidP="1D0DA78A">
      <w:pPr>
        <w:pStyle w:val="Kop1"/>
        <w:rPr>
          <w:rFonts w:asciiTheme="minorHAnsi" w:eastAsia="Times New Roman" w:hAnsiTheme="minorHAnsi" w:cstheme="minorBidi"/>
          <w:lang w:val="nl-BE" w:eastAsia="nl-NL"/>
        </w:rPr>
      </w:pPr>
      <w:r w:rsidRPr="1D0DA78A">
        <w:rPr>
          <w:rFonts w:asciiTheme="minorHAnsi" w:eastAsia="Times New Roman" w:hAnsiTheme="minorHAnsi" w:cstheme="minorBidi"/>
          <w:lang w:val="nl-BE" w:eastAsia="nl-NL"/>
        </w:rPr>
        <w:t>De impact van de overschakeling naar primaire HPV-screening in 2025</w:t>
      </w:r>
    </w:p>
    <w:p w14:paraId="4BA808AB" w14:textId="170536D9" w:rsidR="000F2923" w:rsidRPr="009D633D" w:rsidRDefault="3E475D4E" w:rsidP="009D633D">
      <w:pPr>
        <w:spacing w:before="100" w:beforeAutospacing="1" w:after="100" w:afterAutospacing="1"/>
        <w:rPr>
          <w:rFonts w:eastAsia="Times New Roman"/>
          <w:kern w:val="0"/>
          <w:lang w:eastAsia="nl-NL"/>
          <w14:ligatures w14:val="none"/>
        </w:rPr>
      </w:pPr>
      <w:r w:rsidRPr="009D633D">
        <w:rPr>
          <w:rFonts w:eastAsia="Times New Roman"/>
          <w:lang w:eastAsia="nl-NL"/>
        </w:rPr>
        <w:t>Een</w:t>
      </w:r>
      <w:r w:rsidR="000F2923" w:rsidRPr="009D633D">
        <w:rPr>
          <w:rFonts w:eastAsia="Times New Roman"/>
          <w:lang w:eastAsia="nl-NL"/>
        </w:rPr>
        <w:t xml:space="preserve"> grote verandering in de </w:t>
      </w:r>
      <w:r w:rsidR="001527B8" w:rsidRPr="009D633D">
        <w:rPr>
          <w:rFonts w:eastAsia="Times New Roman"/>
          <w:lang w:eastAsia="nl-NL"/>
        </w:rPr>
        <w:t xml:space="preserve">vroegtijdige opsporing van </w:t>
      </w:r>
      <w:r w:rsidR="000F2923" w:rsidRPr="009D633D">
        <w:rPr>
          <w:rFonts w:eastAsia="Times New Roman"/>
          <w:lang w:eastAsia="nl-NL"/>
        </w:rPr>
        <w:t>baarmoederhalskanker staat gepland voor begin 2025.</w:t>
      </w:r>
      <w:r w:rsidR="000F2923" w:rsidRPr="009D633D">
        <w:rPr>
          <w:rFonts w:eastAsia="Times New Roman"/>
          <w:kern w:val="0"/>
          <w:lang w:eastAsia="nl-NL"/>
          <w14:ligatures w14:val="none"/>
        </w:rPr>
        <w:t xml:space="preserve"> </w:t>
      </w:r>
      <w:r w:rsidR="00CB3C31" w:rsidRPr="009D633D">
        <w:rPr>
          <w:rFonts w:eastAsia="Times New Roman"/>
          <w:kern w:val="0"/>
          <w:lang w:eastAsia="nl-NL"/>
          <w14:ligatures w14:val="none"/>
        </w:rPr>
        <w:t>Er wordt overgeschakeld</w:t>
      </w:r>
      <w:r w:rsidR="00FA4092" w:rsidRPr="009D633D">
        <w:rPr>
          <w:rFonts w:eastAsia="Times New Roman"/>
          <w:kern w:val="0"/>
          <w:lang w:eastAsia="nl-NL"/>
          <w14:ligatures w14:val="none"/>
        </w:rPr>
        <w:t xml:space="preserve"> </w:t>
      </w:r>
      <w:r w:rsidR="000F2923" w:rsidRPr="009D633D">
        <w:rPr>
          <w:rFonts w:eastAsia="Times New Roman"/>
          <w:kern w:val="0"/>
          <w:lang w:eastAsia="nl-NL"/>
          <w14:ligatures w14:val="none"/>
        </w:rPr>
        <w:t>naar primaire HPV-screening voor vrouwen van 30 tot en met 64 jaar.</w:t>
      </w:r>
      <w:r w:rsidR="591039C5" w:rsidRPr="009D633D">
        <w:rPr>
          <w:rFonts w:eastAsia="Times New Roman"/>
          <w:kern w:val="0"/>
          <w:lang w:eastAsia="nl-NL"/>
          <w14:ligatures w14:val="none"/>
        </w:rPr>
        <w:t xml:space="preserve"> Het C</w:t>
      </w:r>
      <w:r w:rsidR="231110BB" w:rsidRPr="009D633D">
        <w:rPr>
          <w:rFonts w:eastAsia="Times New Roman"/>
          <w:kern w:val="0"/>
          <w:lang w:eastAsia="nl-NL"/>
          <w14:ligatures w14:val="none"/>
        </w:rPr>
        <w:t>vKO</w:t>
      </w:r>
      <w:r w:rsidR="591039C5" w:rsidRPr="009D633D">
        <w:rPr>
          <w:rFonts w:eastAsia="Times New Roman"/>
          <w:kern w:val="0"/>
          <w:lang w:eastAsia="nl-NL"/>
          <w14:ligatures w14:val="none"/>
        </w:rPr>
        <w:t xml:space="preserve"> zal elke vrouw in de doelgroep </w:t>
      </w:r>
      <w:r w:rsidR="00150842" w:rsidRPr="009D633D">
        <w:rPr>
          <w:rFonts w:eastAsia="Times New Roman"/>
          <w:lang w:eastAsia="nl-NL"/>
        </w:rPr>
        <w:t>uitnodigen</w:t>
      </w:r>
      <w:r w:rsidR="1F8747A9" w:rsidRPr="009D633D">
        <w:rPr>
          <w:rFonts w:eastAsia="Times New Roman"/>
          <w:lang w:eastAsia="nl-NL"/>
        </w:rPr>
        <w:t xml:space="preserve"> om deel te nemen.</w:t>
      </w:r>
      <w:r w:rsidR="591039C5" w:rsidRPr="009D633D">
        <w:rPr>
          <w:rFonts w:eastAsia="Times New Roman"/>
          <w:kern w:val="0"/>
          <w:lang w:eastAsia="nl-NL"/>
          <w14:ligatures w14:val="none"/>
        </w:rPr>
        <w:t xml:space="preserve"> </w:t>
      </w:r>
      <w:r w:rsidR="3874EF36" w:rsidRPr="009D633D">
        <w:rPr>
          <w:rFonts w:eastAsia="Times New Roman"/>
          <w:kern w:val="0"/>
          <w:lang w:eastAsia="nl-NL"/>
          <w14:ligatures w14:val="none"/>
        </w:rPr>
        <w:t xml:space="preserve">Zo </w:t>
      </w:r>
      <w:r w:rsidR="009D633D">
        <w:rPr>
          <w:rFonts w:eastAsia="Times New Roman"/>
          <w:kern w:val="0"/>
          <w:lang w:eastAsia="nl-NL"/>
          <w14:ligatures w14:val="none"/>
        </w:rPr>
        <w:t>zullen</w:t>
      </w:r>
      <w:r w:rsidR="591039C5" w:rsidRPr="009D633D">
        <w:rPr>
          <w:rFonts w:eastAsia="Times New Roman"/>
          <w:kern w:val="0"/>
          <w:lang w:eastAsia="nl-NL"/>
          <w14:ligatures w14:val="none"/>
        </w:rPr>
        <w:t xml:space="preserve"> vrouw</w:t>
      </w:r>
      <w:r w:rsidR="009D633D">
        <w:rPr>
          <w:rFonts w:eastAsia="Times New Roman"/>
          <w:kern w:val="0"/>
          <w:lang w:eastAsia="nl-NL"/>
          <w14:ligatures w14:val="none"/>
        </w:rPr>
        <w:t>en</w:t>
      </w:r>
      <w:r w:rsidR="591039C5" w:rsidRPr="009D633D">
        <w:rPr>
          <w:rFonts w:eastAsia="Times New Roman"/>
          <w:kern w:val="0"/>
          <w:lang w:eastAsia="nl-NL"/>
          <w14:ligatures w14:val="none"/>
        </w:rPr>
        <w:t xml:space="preserve"> tussen 25 </w:t>
      </w:r>
      <w:r w:rsidR="462C2F06" w:rsidRPr="009D633D">
        <w:rPr>
          <w:rFonts w:eastAsia="Times New Roman"/>
          <w:kern w:val="0"/>
          <w:lang w:eastAsia="nl-NL"/>
          <w14:ligatures w14:val="none"/>
        </w:rPr>
        <w:t xml:space="preserve">tot en met </w:t>
      </w:r>
      <w:r w:rsidR="591039C5" w:rsidRPr="009D633D">
        <w:rPr>
          <w:rFonts w:eastAsia="Times New Roman"/>
          <w:kern w:val="0"/>
          <w:lang w:eastAsia="nl-NL"/>
          <w14:ligatures w14:val="none"/>
        </w:rPr>
        <w:t xml:space="preserve">29 jaar elke drie jaar </w:t>
      </w:r>
      <w:r w:rsidR="0B4CD7C4" w:rsidRPr="009D633D">
        <w:rPr>
          <w:rFonts w:eastAsia="Times New Roman"/>
          <w:kern w:val="0"/>
          <w:lang w:eastAsia="nl-NL"/>
          <w14:ligatures w14:val="none"/>
        </w:rPr>
        <w:t xml:space="preserve">een uitnodiging ontvangen, </w:t>
      </w:r>
      <w:r w:rsidR="591039C5" w:rsidRPr="009D633D">
        <w:rPr>
          <w:rFonts w:eastAsia="Times New Roman"/>
          <w:kern w:val="0"/>
          <w:lang w:eastAsia="nl-NL"/>
          <w14:ligatures w14:val="none"/>
        </w:rPr>
        <w:t>en vrouw</w:t>
      </w:r>
      <w:r w:rsidR="009D633D">
        <w:rPr>
          <w:rFonts w:eastAsia="Times New Roman"/>
          <w:kern w:val="0"/>
          <w:lang w:eastAsia="nl-NL"/>
          <w14:ligatures w14:val="none"/>
        </w:rPr>
        <w:t>en</w:t>
      </w:r>
      <w:r w:rsidR="591039C5" w:rsidRPr="009D633D">
        <w:rPr>
          <w:rFonts w:eastAsia="Times New Roman"/>
          <w:kern w:val="0"/>
          <w:lang w:eastAsia="nl-NL"/>
          <w14:ligatures w14:val="none"/>
        </w:rPr>
        <w:t xml:space="preserve"> tussen 30 tot en met 64 jaar</w:t>
      </w:r>
      <w:r w:rsidR="7B1D39BB" w:rsidRPr="009D633D">
        <w:rPr>
          <w:rFonts w:eastAsia="Times New Roman"/>
          <w:kern w:val="0"/>
          <w:lang w:eastAsia="nl-NL"/>
          <w14:ligatures w14:val="none"/>
        </w:rPr>
        <w:t xml:space="preserve"> elke vijf jaar. De uitnod</w:t>
      </w:r>
      <w:r w:rsidR="007853B2" w:rsidRPr="009D633D">
        <w:rPr>
          <w:rFonts w:eastAsia="Times New Roman"/>
          <w:kern w:val="0"/>
          <w:lang w:eastAsia="nl-NL"/>
          <w14:ligatures w14:val="none"/>
        </w:rPr>
        <w:t>iging zal</w:t>
      </w:r>
      <w:r w:rsidR="004E6929" w:rsidRPr="009D633D">
        <w:rPr>
          <w:rFonts w:eastAsia="Times New Roman"/>
          <w:kern w:val="0"/>
          <w:lang w:eastAsia="nl-NL"/>
          <w14:ligatures w14:val="none"/>
        </w:rPr>
        <w:t xml:space="preserve"> voortaan </w:t>
      </w:r>
      <w:r w:rsidR="7B1D39BB" w:rsidRPr="009D633D">
        <w:rPr>
          <w:rFonts w:eastAsia="Times New Roman"/>
          <w:kern w:val="0"/>
          <w:lang w:eastAsia="nl-NL"/>
          <w14:ligatures w14:val="none"/>
        </w:rPr>
        <w:t>gestuurd worden via My</w:t>
      </w:r>
      <w:r w:rsidR="022C2922" w:rsidRPr="009D633D">
        <w:rPr>
          <w:rFonts w:eastAsia="Times New Roman"/>
          <w:kern w:val="0"/>
          <w:lang w:eastAsia="nl-NL"/>
          <w14:ligatures w14:val="none"/>
        </w:rPr>
        <w:t xml:space="preserve"> eB</w:t>
      </w:r>
      <w:r w:rsidR="7B1D39BB" w:rsidRPr="009D633D">
        <w:rPr>
          <w:rFonts w:eastAsia="Times New Roman"/>
          <w:kern w:val="0"/>
          <w:lang w:eastAsia="nl-NL"/>
          <w14:ligatures w14:val="none"/>
        </w:rPr>
        <w:t xml:space="preserve">ox. Wanneer </w:t>
      </w:r>
      <w:r w:rsidR="00EE7481" w:rsidRPr="009D633D">
        <w:rPr>
          <w:rFonts w:eastAsia="Times New Roman"/>
          <w:kern w:val="0"/>
          <w:lang w:eastAsia="nl-NL"/>
          <w14:ligatures w14:val="none"/>
        </w:rPr>
        <w:t xml:space="preserve">dit </w:t>
      </w:r>
      <w:r w:rsidR="7B1D39BB" w:rsidRPr="009D633D">
        <w:rPr>
          <w:rFonts w:eastAsia="Times New Roman"/>
          <w:kern w:val="0"/>
          <w:lang w:eastAsia="nl-NL"/>
          <w14:ligatures w14:val="none"/>
        </w:rPr>
        <w:t xml:space="preserve">bericht niet gelezen </w:t>
      </w:r>
      <w:r w:rsidR="3BA6AD56" w:rsidRPr="009D633D">
        <w:rPr>
          <w:rFonts w:eastAsia="Times New Roman"/>
          <w:kern w:val="0"/>
          <w:lang w:eastAsia="nl-NL"/>
          <w14:ligatures w14:val="none"/>
        </w:rPr>
        <w:t xml:space="preserve">wordt </w:t>
      </w:r>
      <w:r w:rsidR="7B1D39BB" w:rsidRPr="009D633D">
        <w:rPr>
          <w:rFonts w:eastAsia="Times New Roman"/>
          <w:kern w:val="0"/>
          <w:lang w:eastAsia="nl-NL"/>
          <w14:ligatures w14:val="none"/>
        </w:rPr>
        <w:t>in de e</w:t>
      </w:r>
      <w:r w:rsidR="2D82775B" w:rsidRPr="009D633D">
        <w:rPr>
          <w:rFonts w:eastAsia="Times New Roman"/>
          <w:kern w:val="0"/>
          <w:lang w:eastAsia="nl-NL"/>
          <w14:ligatures w14:val="none"/>
        </w:rPr>
        <w:t>B</w:t>
      </w:r>
      <w:r w:rsidR="7B1D39BB" w:rsidRPr="009D633D">
        <w:rPr>
          <w:rFonts w:eastAsia="Times New Roman"/>
          <w:kern w:val="0"/>
          <w:lang w:eastAsia="nl-NL"/>
          <w14:ligatures w14:val="none"/>
        </w:rPr>
        <w:t>ox of de e</w:t>
      </w:r>
      <w:r w:rsidR="0FE031D3" w:rsidRPr="009D633D">
        <w:rPr>
          <w:rFonts w:eastAsia="Times New Roman"/>
          <w:kern w:val="0"/>
          <w:lang w:eastAsia="nl-NL"/>
          <w14:ligatures w14:val="none"/>
        </w:rPr>
        <w:t>B</w:t>
      </w:r>
      <w:r w:rsidR="7B1D39BB" w:rsidRPr="009D633D">
        <w:rPr>
          <w:rFonts w:eastAsia="Times New Roman"/>
          <w:kern w:val="0"/>
          <w:lang w:eastAsia="nl-NL"/>
          <w14:ligatures w14:val="none"/>
        </w:rPr>
        <w:t xml:space="preserve">ox niet geactiveerd </w:t>
      </w:r>
      <w:r w:rsidR="5E9B1D3F" w:rsidRPr="009D633D">
        <w:rPr>
          <w:rFonts w:eastAsia="Times New Roman"/>
          <w:kern w:val="0"/>
          <w:lang w:eastAsia="nl-NL"/>
          <w14:ligatures w14:val="none"/>
        </w:rPr>
        <w:t xml:space="preserve">is, </w:t>
      </w:r>
      <w:r w:rsidR="7B1D39BB" w:rsidRPr="009D633D">
        <w:rPr>
          <w:rFonts w:eastAsia="Times New Roman"/>
          <w:kern w:val="0"/>
          <w:lang w:eastAsia="nl-NL"/>
          <w14:ligatures w14:val="none"/>
        </w:rPr>
        <w:t>zal de uitnodiging via de post verstuurd worden</w:t>
      </w:r>
      <w:r w:rsidR="033FD96B" w:rsidRPr="009D633D">
        <w:rPr>
          <w:rFonts w:eastAsia="Times New Roman"/>
          <w:kern w:val="0"/>
          <w:lang w:eastAsia="nl-NL"/>
          <w14:ligatures w14:val="none"/>
        </w:rPr>
        <w:t>.</w:t>
      </w:r>
    </w:p>
    <w:p w14:paraId="1281F45A" w14:textId="68A3AB94" w:rsidR="000F2923" w:rsidRPr="00E04CDC" w:rsidRDefault="03C612CD" w:rsidP="009D633D">
      <w:pPr>
        <w:spacing w:before="100" w:beforeAutospacing="1" w:after="100" w:afterAutospacing="1"/>
        <w:rPr>
          <w:rFonts w:eastAsia="Times New Roman"/>
          <w:kern w:val="0"/>
          <w:lang w:eastAsia="nl-NL"/>
          <w14:ligatures w14:val="none"/>
        </w:rPr>
      </w:pPr>
      <w:r w:rsidRPr="1D0DA78A">
        <w:rPr>
          <w:rFonts w:eastAsia="Times New Roman"/>
          <w:kern w:val="0"/>
          <w:lang w:eastAsia="nl-NL"/>
          <w14:ligatures w14:val="none"/>
        </w:rPr>
        <w:t>In de loop van 2025 zal het CvKO</w:t>
      </w:r>
      <w:r w:rsidR="00DD5AA3" w:rsidRPr="1D0DA78A">
        <w:rPr>
          <w:rFonts w:eastAsia="Times New Roman"/>
          <w:kern w:val="0"/>
          <w:lang w:eastAsia="nl-NL"/>
          <w14:ligatures w14:val="none"/>
        </w:rPr>
        <w:t xml:space="preserve"> </w:t>
      </w:r>
      <w:r w:rsidR="48619BD6" w:rsidRPr="1D0DA78A">
        <w:rPr>
          <w:rFonts w:eastAsia="Times New Roman"/>
          <w:kern w:val="0"/>
          <w:lang w:eastAsia="nl-NL"/>
          <w14:ligatures w14:val="none"/>
        </w:rPr>
        <w:t xml:space="preserve">ook </w:t>
      </w:r>
      <w:r w:rsidR="7716714F" w:rsidRPr="1D0DA78A">
        <w:rPr>
          <w:rFonts w:eastAsia="Times New Roman"/>
          <w:kern w:val="0"/>
          <w:lang w:eastAsia="nl-NL"/>
          <w14:ligatures w14:val="none"/>
        </w:rPr>
        <w:t xml:space="preserve">het resultaat </w:t>
      </w:r>
      <w:r w:rsidR="00DD2B63" w:rsidRPr="310D2E6E">
        <w:rPr>
          <w:rFonts w:eastAsia="Times New Roman"/>
          <w:lang w:eastAsia="nl-NL"/>
        </w:rPr>
        <w:t>van de baarmo</w:t>
      </w:r>
      <w:r w:rsidR="00494BB2">
        <w:rPr>
          <w:rFonts w:eastAsia="Times New Roman"/>
          <w:lang w:eastAsia="nl-NL"/>
        </w:rPr>
        <w:t>e</w:t>
      </w:r>
      <w:r w:rsidR="00DD2B63" w:rsidRPr="310D2E6E">
        <w:rPr>
          <w:rFonts w:eastAsia="Times New Roman"/>
          <w:lang w:eastAsia="nl-NL"/>
        </w:rPr>
        <w:t xml:space="preserve">derhalskankerscreening </w:t>
      </w:r>
      <w:r w:rsidR="7716714F" w:rsidRPr="1D0DA78A">
        <w:rPr>
          <w:rFonts w:eastAsia="Times New Roman"/>
          <w:kern w:val="0"/>
          <w:lang w:eastAsia="nl-NL"/>
          <w14:ligatures w14:val="none"/>
        </w:rPr>
        <w:t>naar de GMD</w:t>
      </w:r>
      <w:r w:rsidR="3F675502" w:rsidRPr="1D0DA78A">
        <w:rPr>
          <w:rFonts w:eastAsia="Times New Roman"/>
          <w:kern w:val="0"/>
          <w:lang w:eastAsia="nl-NL"/>
          <w14:ligatures w14:val="none"/>
        </w:rPr>
        <w:t>-</w:t>
      </w:r>
      <w:r w:rsidR="7716714F" w:rsidRPr="1D0DA78A">
        <w:rPr>
          <w:rFonts w:eastAsia="Times New Roman"/>
          <w:kern w:val="0"/>
          <w:lang w:eastAsia="nl-NL"/>
          <w14:ligatures w14:val="none"/>
        </w:rPr>
        <w:t xml:space="preserve">houdende huisarts sturen. Als de huisarts </w:t>
      </w:r>
      <w:r w:rsidR="2A5EB761" w:rsidRPr="310D2E6E">
        <w:rPr>
          <w:rFonts w:eastAsia="Times New Roman"/>
          <w:lang w:eastAsia="nl-NL"/>
        </w:rPr>
        <w:t xml:space="preserve">de </w:t>
      </w:r>
      <w:r w:rsidR="7716714F" w:rsidRPr="1D0DA78A">
        <w:rPr>
          <w:rFonts w:eastAsia="Times New Roman"/>
          <w:kern w:val="0"/>
          <w:lang w:eastAsia="nl-NL"/>
          <w14:ligatures w14:val="none"/>
        </w:rPr>
        <w:t xml:space="preserve">afwijkende resultaten </w:t>
      </w:r>
      <w:r w:rsidR="0065637D">
        <w:rPr>
          <w:rFonts w:eastAsia="Times New Roman"/>
          <w:kern w:val="0"/>
          <w:lang w:eastAsia="nl-NL"/>
          <w14:ligatures w14:val="none"/>
        </w:rPr>
        <w:t xml:space="preserve">mee </w:t>
      </w:r>
      <w:r w:rsidR="7716714F" w:rsidRPr="1D0DA78A">
        <w:rPr>
          <w:rFonts w:eastAsia="Times New Roman"/>
          <w:kern w:val="0"/>
          <w:lang w:eastAsia="nl-NL"/>
          <w14:ligatures w14:val="none"/>
        </w:rPr>
        <w:t>kan opvolgen, zal de opvolgingsgraad hopelijk verbeteren.</w:t>
      </w:r>
    </w:p>
    <w:p w14:paraId="3EC74A51" w14:textId="190FAFB0" w:rsidR="00E619CD" w:rsidRPr="008B4373" w:rsidRDefault="00E619CD" w:rsidP="1D0DA78A">
      <w:pPr>
        <w:spacing w:before="100" w:beforeAutospacing="1" w:after="100" w:afterAutospacing="1"/>
        <w:rPr>
          <w:rFonts w:eastAsia="Times New Roman"/>
          <w:kern w:val="0"/>
          <w:lang w:val="nl-BE" w:eastAsia="nl-NL"/>
          <w14:ligatures w14:val="none"/>
        </w:rPr>
      </w:pPr>
      <w:r w:rsidRPr="00F10617">
        <w:rPr>
          <w:rFonts w:eastAsia="Times New Roman"/>
          <w:kern w:val="0"/>
          <w:lang w:eastAsia="nl-NL"/>
          <w14:ligatures w14:val="none"/>
        </w:rPr>
        <w:t>Dr. Patrick Martens</w:t>
      </w:r>
      <w:r>
        <w:rPr>
          <w:rFonts w:eastAsia="Times New Roman"/>
          <w:kern w:val="0"/>
          <w:lang w:eastAsia="nl-NL"/>
          <w14:ligatures w14:val="none"/>
        </w:rPr>
        <w:t>, directeur van het CvKO</w:t>
      </w:r>
      <w:r w:rsidRPr="00F10617">
        <w:rPr>
          <w:rFonts w:eastAsia="Times New Roman"/>
          <w:kern w:val="0"/>
          <w:lang w:eastAsia="nl-NL"/>
          <w14:ligatures w14:val="none"/>
        </w:rPr>
        <w:t>: “</w:t>
      </w:r>
      <w:r w:rsidR="008B4373" w:rsidRPr="1D0DA78A">
        <w:rPr>
          <w:rFonts w:eastAsia="Times New Roman"/>
          <w:i/>
          <w:iCs/>
          <w:kern w:val="0"/>
          <w:lang w:eastAsia="nl-NL"/>
          <w14:ligatures w14:val="none"/>
        </w:rPr>
        <w:t xml:space="preserve">Voor </w:t>
      </w:r>
      <w:r w:rsidR="465982E1" w:rsidRPr="62BB03D5">
        <w:rPr>
          <w:rFonts w:eastAsia="Times New Roman"/>
          <w:i/>
          <w:iCs/>
          <w:kern w:val="0"/>
          <w:lang w:eastAsia="nl-NL"/>
          <w14:ligatures w14:val="none"/>
        </w:rPr>
        <w:t xml:space="preserve">de vrouw zelf verandert er niets. Het uitstrijkje blijft nog </w:t>
      </w:r>
      <w:r w:rsidR="4502F2E6" w:rsidRPr="310D2E6E">
        <w:rPr>
          <w:rFonts w:eastAsia="Times New Roman"/>
          <w:i/>
          <w:lang w:eastAsia="nl-NL"/>
        </w:rPr>
        <w:t>altijd de manier waarop h</w:t>
      </w:r>
      <w:r w:rsidR="3E31AE07" w:rsidRPr="310D2E6E">
        <w:rPr>
          <w:rFonts w:eastAsia="Times New Roman"/>
          <w:i/>
          <w:lang w:eastAsia="nl-NL"/>
        </w:rPr>
        <w:t>e</w:t>
      </w:r>
      <w:r w:rsidR="4502F2E6" w:rsidRPr="310D2E6E">
        <w:rPr>
          <w:rFonts w:eastAsia="Times New Roman"/>
          <w:i/>
          <w:lang w:eastAsia="nl-NL"/>
        </w:rPr>
        <w:t>t staal wordt afgenomen.</w:t>
      </w:r>
      <w:r w:rsidR="465982E1" w:rsidRPr="62BB03D5">
        <w:rPr>
          <w:rFonts w:eastAsia="Times New Roman"/>
          <w:i/>
          <w:iCs/>
          <w:kern w:val="0"/>
          <w:lang w:eastAsia="nl-NL"/>
          <w14:ligatures w14:val="none"/>
        </w:rPr>
        <w:t xml:space="preserve"> Enkel de analyse ervan </w:t>
      </w:r>
      <w:r w:rsidR="57A08377" w:rsidRPr="62BB03D5">
        <w:rPr>
          <w:rFonts w:eastAsia="Times New Roman"/>
          <w:i/>
          <w:iCs/>
          <w:kern w:val="0"/>
          <w:lang w:eastAsia="nl-NL"/>
          <w14:ligatures w14:val="none"/>
        </w:rPr>
        <w:t xml:space="preserve">in het labo </w:t>
      </w:r>
      <w:r w:rsidR="465982E1" w:rsidRPr="62BB03D5">
        <w:rPr>
          <w:rFonts w:eastAsia="Times New Roman"/>
          <w:i/>
          <w:iCs/>
          <w:kern w:val="0"/>
          <w:lang w:eastAsia="nl-NL"/>
          <w14:ligatures w14:val="none"/>
        </w:rPr>
        <w:t>wijzigt. V</w:t>
      </w:r>
      <w:r w:rsidR="628AEAF1" w:rsidRPr="62BB03D5">
        <w:rPr>
          <w:rFonts w:eastAsia="Times New Roman"/>
          <w:i/>
          <w:iCs/>
          <w:kern w:val="0"/>
          <w:lang w:eastAsia="nl-NL"/>
          <w14:ligatures w14:val="none"/>
        </w:rPr>
        <w:t xml:space="preserve">oor </w:t>
      </w:r>
      <w:r w:rsidR="008B4373" w:rsidRPr="1D0DA78A">
        <w:rPr>
          <w:rFonts w:eastAsia="Times New Roman"/>
          <w:i/>
          <w:iCs/>
          <w:kern w:val="0"/>
          <w:lang w:eastAsia="nl-NL"/>
          <w14:ligatures w14:val="none"/>
        </w:rPr>
        <w:t xml:space="preserve">vrouwen ouder dan 30 jaar </w:t>
      </w:r>
      <w:r w:rsidR="1D5E3844" w:rsidRPr="62BB03D5">
        <w:rPr>
          <w:rFonts w:eastAsia="Times New Roman"/>
          <w:i/>
          <w:iCs/>
          <w:kern w:val="0"/>
          <w:lang w:eastAsia="nl-NL"/>
          <w14:ligatures w14:val="none"/>
        </w:rPr>
        <w:t>zal er</w:t>
      </w:r>
      <w:r w:rsidR="008B4373" w:rsidRPr="1D0DA78A">
        <w:rPr>
          <w:rFonts w:eastAsia="Times New Roman"/>
          <w:i/>
          <w:iCs/>
          <w:kern w:val="0"/>
          <w:lang w:eastAsia="nl-NL"/>
          <w14:ligatures w14:val="none"/>
        </w:rPr>
        <w:t xml:space="preserve"> een </w:t>
      </w:r>
      <w:r w:rsidR="00DF5F39">
        <w:rPr>
          <w:rFonts w:eastAsia="Times New Roman"/>
          <w:i/>
          <w:iCs/>
          <w:kern w:val="0"/>
          <w:lang w:eastAsia="nl-NL"/>
          <w14:ligatures w14:val="none"/>
        </w:rPr>
        <w:t xml:space="preserve">primaire </w:t>
      </w:r>
      <w:r w:rsidR="008B4373" w:rsidRPr="1D0DA78A">
        <w:rPr>
          <w:rFonts w:eastAsia="Times New Roman"/>
          <w:i/>
          <w:iCs/>
          <w:kern w:val="0"/>
          <w:lang w:eastAsia="nl-NL"/>
          <w14:ligatures w14:val="none"/>
        </w:rPr>
        <w:t xml:space="preserve">HPV-test </w:t>
      </w:r>
      <w:r w:rsidR="1D5E3844" w:rsidRPr="62BB03D5">
        <w:rPr>
          <w:rFonts w:eastAsia="Times New Roman"/>
          <w:i/>
          <w:iCs/>
          <w:kern w:val="0"/>
          <w:lang w:eastAsia="nl-NL"/>
          <w14:ligatures w14:val="none"/>
        </w:rPr>
        <w:t>gebeuren in het labo.</w:t>
      </w:r>
      <w:r w:rsidR="008B4373" w:rsidRPr="62BB03D5">
        <w:rPr>
          <w:rFonts w:eastAsia="Times New Roman"/>
          <w:i/>
          <w:lang w:eastAsia="nl-NL"/>
        </w:rPr>
        <w:t xml:space="preserve"> Deze test is veel gevoeliger</w:t>
      </w:r>
      <w:r w:rsidR="00E56382">
        <w:rPr>
          <w:rFonts w:eastAsia="Times New Roman"/>
          <w:i/>
          <w:lang w:eastAsia="nl-NL"/>
        </w:rPr>
        <w:t xml:space="preserve"> </w:t>
      </w:r>
      <w:r w:rsidRPr="62BB03D5">
        <w:rPr>
          <w:rFonts w:eastAsia="Times New Roman"/>
          <w:i/>
          <w:iCs/>
          <w:lang w:eastAsia="nl-NL"/>
        </w:rPr>
        <w:t>w</w:t>
      </w:r>
      <w:r w:rsidR="628AEAF1" w:rsidRPr="62BB03D5">
        <w:rPr>
          <w:rFonts w:eastAsia="Times New Roman"/>
          <w:i/>
          <w:iCs/>
          <w:lang w:eastAsia="nl-NL"/>
        </w:rPr>
        <w:t>aardoor</w:t>
      </w:r>
      <w:r w:rsidR="008B4373" w:rsidRPr="62BB03D5">
        <w:rPr>
          <w:rFonts w:eastAsia="Times New Roman"/>
          <w:i/>
          <w:lang w:eastAsia="nl-NL"/>
        </w:rPr>
        <w:t xml:space="preserve"> we bij nog meer vrouwen, ouder dan 30 jaar, kunnen ontdekken of zij een verhoogd risico hebben op baarmoederhalskanker</w:t>
      </w:r>
      <w:r w:rsidR="628AEAF1" w:rsidRPr="62BB03D5">
        <w:rPr>
          <w:rFonts w:eastAsia="Times New Roman"/>
          <w:i/>
          <w:iCs/>
          <w:lang w:eastAsia="nl-NL"/>
        </w:rPr>
        <w:t xml:space="preserve">. </w:t>
      </w:r>
      <w:r w:rsidR="6EFE2F71" w:rsidRPr="62BB03D5">
        <w:rPr>
          <w:rFonts w:eastAsia="Times New Roman"/>
          <w:i/>
          <w:iCs/>
          <w:lang w:eastAsia="nl-NL"/>
        </w:rPr>
        <w:t xml:space="preserve">Deze test is </w:t>
      </w:r>
      <w:r w:rsidRPr="62BB03D5">
        <w:rPr>
          <w:rFonts w:eastAsia="Times New Roman"/>
          <w:i/>
          <w:iCs/>
          <w:lang w:eastAsia="nl-NL"/>
        </w:rPr>
        <w:t>ook</w:t>
      </w:r>
      <w:r w:rsidR="6EFE2F71" w:rsidRPr="62BB03D5">
        <w:rPr>
          <w:rFonts w:eastAsia="Times New Roman"/>
          <w:i/>
          <w:iCs/>
          <w:lang w:eastAsia="nl-NL"/>
        </w:rPr>
        <w:t xml:space="preserve"> slechts om de vijf jaar</w:t>
      </w:r>
      <w:r w:rsidR="3DBB7D16" w:rsidRPr="62BB03D5">
        <w:rPr>
          <w:rFonts w:eastAsia="Times New Roman"/>
          <w:i/>
          <w:iCs/>
          <w:lang w:eastAsia="nl-NL"/>
        </w:rPr>
        <w:t xml:space="preserve"> nodig</w:t>
      </w:r>
      <w:r w:rsidR="001D0291">
        <w:rPr>
          <w:rFonts w:eastAsia="Times New Roman"/>
          <w:i/>
          <w:iCs/>
          <w:lang w:eastAsia="nl-NL"/>
        </w:rPr>
        <w:t xml:space="preserve">. </w:t>
      </w:r>
      <w:r w:rsidR="00C9389F">
        <w:rPr>
          <w:rFonts w:eastAsia="Times New Roman"/>
          <w:i/>
          <w:iCs/>
          <w:kern w:val="0"/>
          <w:lang w:eastAsia="nl-NL"/>
          <w14:ligatures w14:val="none"/>
        </w:rPr>
        <w:t>Voor vrouwen va</w:t>
      </w:r>
      <w:r w:rsidR="006857FA">
        <w:rPr>
          <w:rFonts w:eastAsia="Times New Roman"/>
          <w:i/>
          <w:iCs/>
          <w:kern w:val="0"/>
          <w:lang w:eastAsia="nl-NL"/>
          <w14:ligatures w14:val="none"/>
        </w:rPr>
        <w:t>n</w:t>
      </w:r>
      <w:r w:rsidR="00C9389F">
        <w:rPr>
          <w:rFonts w:eastAsia="Times New Roman"/>
          <w:i/>
          <w:iCs/>
          <w:kern w:val="0"/>
          <w:lang w:eastAsia="nl-NL"/>
          <w14:ligatures w14:val="none"/>
        </w:rPr>
        <w:t xml:space="preserve"> 25 tot 29 jaa</w:t>
      </w:r>
      <w:r w:rsidR="00206C0B">
        <w:rPr>
          <w:rFonts w:eastAsia="Times New Roman"/>
          <w:i/>
          <w:iCs/>
          <w:kern w:val="0"/>
          <w:lang w:eastAsia="nl-NL"/>
          <w14:ligatures w14:val="none"/>
        </w:rPr>
        <w:t xml:space="preserve">r blijft </w:t>
      </w:r>
      <w:r w:rsidR="006C6497">
        <w:rPr>
          <w:rFonts w:eastAsia="Times New Roman"/>
          <w:i/>
          <w:iCs/>
          <w:kern w:val="0"/>
          <w:lang w:eastAsia="nl-NL"/>
          <w14:ligatures w14:val="none"/>
        </w:rPr>
        <w:t xml:space="preserve">het uitstrijkje </w:t>
      </w:r>
      <w:r w:rsidR="008669C2" w:rsidRPr="1D0DA78A">
        <w:rPr>
          <w:rFonts w:eastAsia="Times New Roman"/>
          <w:i/>
          <w:iCs/>
          <w:kern w:val="0"/>
          <w:lang w:eastAsia="nl-NL"/>
          <w14:ligatures w14:val="none"/>
        </w:rPr>
        <w:t xml:space="preserve">op basis van cytologie (afwijkende cellen) </w:t>
      </w:r>
      <w:r w:rsidR="75278550" w:rsidRPr="62BB03D5">
        <w:rPr>
          <w:rFonts w:eastAsia="Times New Roman"/>
          <w:i/>
          <w:iCs/>
          <w:kern w:val="0"/>
          <w:lang w:eastAsia="nl-NL"/>
          <w14:ligatures w14:val="none"/>
        </w:rPr>
        <w:t xml:space="preserve">het meest </w:t>
      </w:r>
      <w:r w:rsidR="008669C2" w:rsidRPr="1D0DA78A">
        <w:rPr>
          <w:rFonts w:eastAsia="Times New Roman"/>
          <w:i/>
          <w:iCs/>
          <w:kern w:val="0"/>
          <w:lang w:eastAsia="nl-NL"/>
          <w14:ligatures w14:val="none"/>
        </w:rPr>
        <w:t>aangewezen. W</w:t>
      </w:r>
      <w:r w:rsidR="008B4373" w:rsidRPr="1D0DA78A">
        <w:rPr>
          <w:rFonts w:eastAsia="Times New Roman"/>
          <w:i/>
          <w:iCs/>
          <w:kern w:val="0"/>
          <w:lang w:eastAsia="nl-NL"/>
          <w14:ligatures w14:val="none"/>
        </w:rPr>
        <w:t>anneer we bij vrouwen onder de 30 jaar ook eerst zouden testen op HPV, is de kans op het vinden van HPV groot</w:t>
      </w:r>
      <w:r w:rsidR="008669C2" w:rsidRPr="1D0DA78A">
        <w:rPr>
          <w:rFonts w:eastAsia="Times New Roman"/>
          <w:i/>
          <w:iCs/>
          <w:kern w:val="0"/>
          <w:lang w:eastAsia="nl-NL"/>
          <w14:ligatures w14:val="none"/>
        </w:rPr>
        <w:t>, maar zal deze infectie vaak zonder problemen spontaan genezen</w:t>
      </w:r>
      <w:r w:rsidR="008B4373" w:rsidRPr="1D0DA78A">
        <w:rPr>
          <w:rFonts w:eastAsia="Times New Roman"/>
          <w:i/>
          <w:iCs/>
          <w:kern w:val="0"/>
          <w:lang w:eastAsia="nl-NL"/>
          <w14:ligatures w14:val="none"/>
        </w:rPr>
        <w:t>. Te veel vrouwen zouden onterecht behandeld worden of zich onnodig ongerust maken.</w:t>
      </w:r>
      <w:r w:rsidR="008669C2" w:rsidRPr="1D0DA78A">
        <w:rPr>
          <w:rFonts w:eastAsia="Times New Roman"/>
          <w:i/>
          <w:iCs/>
          <w:kern w:val="0"/>
          <w:lang w:eastAsia="nl-NL"/>
          <w14:ligatures w14:val="none"/>
        </w:rPr>
        <w:t xml:space="preserve"> Enkel een infectie met HPV die vele jaren aanwezig blijft, verhoogt immers de kans op baarmoederhalskanker</w:t>
      </w:r>
      <w:r w:rsidR="00085EE8" w:rsidRPr="1D0DA78A">
        <w:rPr>
          <w:rFonts w:eastAsia="Times New Roman"/>
          <w:i/>
          <w:iCs/>
          <w:kern w:val="0"/>
          <w:lang w:eastAsia="nl-NL"/>
          <w14:ligatures w14:val="none"/>
        </w:rPr>
        <w:t>.</w:t>
      </w:r>
      <w:r w:rsidR="007174C9" w:rsidRPr="62BB03D5">
        <w:rPr>
          <w:rFonts w:eastAsia="Times New Roman"/>
          <w:i/>
          <w:lang w:eastAsia="nl-NL"/>
        </w:rPr>
        <w:t>”</w:t>
      </w:r>
    </w:p>
    <w:p w14:paraId="24B09F39" w14:textId="22DDD3E1" w:rsidR="000F2923" w:rsidRPr="0025218C" w:rsidRDefault="003A3A58" w:rsidP="00E36E53">
      <w:pPr>
        <w:spacing w:before="100" w:beforeAutospacing="1" w:after="100" w:afterAutospacing="1"/>
        <w:rPr>
          <w:iCs/>
        </w:rPr>
      </w:pPr>
      <w:r w:rsidRPr="0025218C">
        <w:rPr>
          <w:rFonts w:eastAsia="Times New Roman"/>
          <w:iCs/>
          <w:kern w:val="0"/>
          <w:lang w:val="nl-BE" w:eastAsia="nl-NL"/>
          <w14:ligatures w14:val="none"/>
        </w:rPr>
        <w:t xml:space="preserve">Samen met de vaccinatie tegen HPV, </w:t>
      </w:r>
      <w:r w:rsidR="00891B79" w:rsidRPr="0025218C">
        <w:rPr>
          <w:rFonts w:eastAsia="Times New Roman"/>
          <w:iCs/>
          <w:kern w:val="0"/>
          <w:lang w:val="nl-BE" w:eastAsia="nl-NL"/>
          <w14:ligatures w14:val="none"/>
        </w:rPr>
        <w:t>die</w:t>
      </w:r>
      <w:r w:rsidRPr="0025218C">
        <w:rPr>
          <w:rFonts w:eastAsia="Times New Roman"/>
          <w:iCs/>
          <w:kern w:val="0"/>
          <w:lang w:val="nl-BE" w:eastAsia="nl-NL"/>
          <w14:ligatures w14:val="none"/>
        </w:rPr>
        <w:t xml:space="preserve"> gratis aangeboden wordt </w:t>
      </w:r>
      <w:r w:rsidR="0368A3CC" w:rsidRPr="0025218C">
        <w:rPr>
          <w:rFonts w:eastAsia="Times New Roman"/>
          <w:iCs/>
          <w:kern w:val="0"/>
          <w:lang w:val="nl-BE" w:eastAsia="nl-NL"/>
          <w14:ligatures w14:val="none"/>
        </w:rPr>
        <w:t xml:space="preserve">aan meisjes en jongens </w:t>
      </w:r>
      <w:r w:rsidRPr="0025218C">
        <w:rPr>
          <w:rFonts w:eastAsia="Times New Roman"/>
          <w:iCs/>
          <w:kern w:val="0"/>
          <w:lang w:val="nl-BE" w:eastAsia="nl-NL"/>
          <w14:ligatures w14:val="none"/>
        </w:rPr>
        <w:t xml:space="preserve">in het eerste jaar secundair door </w:t>
      </w:r>
      <w:r w:rsidR="006A3226" w:rsidRPr="0025218C">
        <w:rPr>
          <w:rFonts w:eastAsia="Times New Roman"/>
          <w:iCs/>
          <w:lang w:val="nl-BE" w:eastAsia="nl-NL"/>
        </w:rPr>
        <w:t>de Centra voor Leerlingenbegeleiding (</w:t>
      </w:r>
      <w:r w:rsidRPr="0025218C">
        <w:rPr>
          <w:rFonts w:eastAsia="Times New Roman"/>
          <w:iCs/>
          <w:kern w:val="0"/>
          <w:lang w:val="nl-BE" w:eastAsia="nl-NL"/>
          <w14:ligatures w14:val="none"/>
        </w:rPr>
        <w:t>CLB</w:t>
      </w:r>
      <w:r w:rsidR="006A3226" w:rsidRPr="0025218C">
        <w:rPr>
          <w:rFonts w:eastAsia="Times New Roman"/>
          <w:iCs/>
          <w:lang w:val="nl-BE" w:eastAsia="nl-NL"/>
        </w:rPr>
        <w:t>’s)</w:t>
      </w:r>
      <w:r w:rsidRPr="0025218C">
        <w:rPr>
          <w:rFonts w:eastAsia="Times New Roman"/>
          <w:iCs/>
          <w:kern w:val="0"/>
          <w:lang w:val="nl-BE" w:eastAsia="nl-NL"/>
          <w14:ligatures w14:val="none"/>
        </w:rPr>
        <w:t>, hebben we twee belangrijke wapens in handen.</w:t>
      </w:r>
      <w:r w:rsidR="00552698" w:rsidRPr="0025218C">
        <w:rPr>
          <w:rFonts w:eastAsia="Times New Roman"/>
          <w:iCs/>
          <w:kern w:val="0"/>
          <w:lang w:val="nl-BE" w:eastAsia="nl-NL"/>
          <w14:ligatures w14:val="none"/>
        </w:rPr>
        <w:t xml:space="preserve"> </w:t>
      </w:r>
      <w:r w:rsidR="00552698" w:rsidRPr="0025218C">
        <w:rPr>
          <w:iCs/>
        </w:rPr>
        <w:t>Want in de strijd tegen</w:t>
      </w:r>
      <w:r w:rsidR="00E36E53" w:rsidRPr="0025218C">
        <w:rPr>
          <w:iCs/>
        </w:rPr>
        <w:t xml:space="preserve"> </w:t>
      </w:r>
      <w:r w:rsidR="00552698" w:rsidRPr="0025218C">
        <w:rPr>
          <w:iCs/>
        </w:rPr>
        <w:t>baarmoederhalskanker zet Vlaanderen volop in op de oproep van de</w:t>
      </w:r>
      <w:r w:rsidR="00E36E53" w:rsidRPr="0025218C">
        <w:rPr>
          <w:iCs/>
        </w:rPr>
        <w:t xml:space="preserve"> </w:t>
      </w:r>
      <w:r w:rsidR="00552698" w:rsidRPr="0025218C">
        <w:rPr>
          <w:iCs/>
        </w:rPr>
        <w:t>Wereldgezondheidsorganisatie om baarmoederhalskanker te elimineren.</w:t>
      </w:r>
    </w:p>
    <w:p w14:paraId="26D91E08" w14:textId="4CF5FF1D" w:rsidR="000F2923" w:rsidRPr="00E04CDC" w:rsidRDefault="000F2923" w:rsidP="000F2923">
      <w:pPr>
        <w:pStyle w:val="Kop1"/>
        <w:rPr>
          <w:rFonts w:asciiTheme="minorHAnsi" w:eastAsia="Times New Roman" w:hAnsiTheme="minorHAnsi" w:cstheme="minorHAnsi"/>
          <w:lang w:val="nl-BE" w:eastAsia="nl-NL"/>
        </w:rPr>
      </w:pPr>
      <w:r w:rsidRPr="00E04CDC">
        <w:rPr>
          <w:rFonts w:asciiTheme="minorHAnsi" w:eastAsia="Times New Roman" w:hAnsiTheme="minorHAnsi" w:cstheme="minorHAnsi"/>
          <w:lang w:val="nl-BE" w:eastAsia="nl-NL"/>
        </w:rPr>
        <w:t xml:space="preserve">Conclusie </w:t>
      </w:r>
    </w:p>
    <w:p w14:paraId="7261E7F4" w14:textId="64EDC9F5" w:rsidR="00ED51E5" w:rsidRPr="00E04CDC" w:rsidRDefault="00ED51E5" w:rsidP="6BF8138A">
      <w:pPr>
        <w:pStyle w:val="Normaalweb"/>
        <w:rPr>
          <w:rFonts w:asciiTheme="minorHAnsi" w:hAnsiTheme="minorHAnsi" w:cstheme="minorBidi"/>
        </w:rPr>
      </w:pPr>
      <w:r w:rsidRPr="6BF8138A">
        <w:rPr>
          <w:rFonts w:asciiTheme="minorHAnsi" w:hAnsiTheme="minorHAnsi" w:cstheme="minorBidi"/>
        </w:rPr>
        <w:t xml:space="preserve">De resultaten van 2023 bevestigen dat vroegtijdige opsporing via de </w:t>
      </w:r>
      <w:r w:rsidR="00F71C17" w:rsidRPr="6BF8138A">
        <w:rPr>
          <w:rFonts w:asciiTheme="minorHAnsi" w:hAnsiTheme="minorHAnsi" w:cstheme="minorBidi"/>
        </w:rPr>
        <w:t>B</w:t>
      </w:r>
      <w:r w:rsidRPr="6BF8138A">
        <w:rPr>
          <w:rFonts w:asciiTheme="minorHAnsi" w:hAnsiTheme="minorHAnsi" w:cstheme="minorBidi"/>
        </w:rPr>
        <w:t xml:space="preserve">evolkingsonderzoeken </w:t>
      </w:r>
      <w:r w:rsidR="00F71C17" w:rsidRPr="6BF8138A">
        <w:rPr>
          <w:rFonts w:asciiTheme="minorHAnsi" w:hAnsiTheme="minorHAnsi" w:cstheme="minorBidi"/>
        </w:rPr>
        <w:t>B</w:t>
      </w:r>
      <w:r w:rsidRPr="6BF8138A">
        <w:rPr>
          <w:rFonts w:asciiTheme="minorHAnsi" w:hAnsiTheme="minorHAnsi" w:cstheme="minorBidi"/>
        </w:rPr>
        <w:t xml:space="preserve">orstkanker, </w:t>
      </w:r>
      <w:r w:rsidR="00F71C17" w:rsidRPr="6BF8138A">
        <w:rPr>
          <w:rFonts w:asciiTheme="minorHAnsi" w:hAnsiTheme="minorHAnsi" w:cstheme="minorBidi"/>
        </w:rPr>
        <w:t>D</w:t>
      </w:r>
      <w:r w:rsidRPr="6BF8138A">
        <w:rPr>
          <w:rFonts w:asciiTheme="minorHAnsi" w:hAnsiTheme="minorHAnsi" w:cstheme="minorBidi"/>
        </w:rPr>
        <w:t xml:space="preserve">ikkedarmkanker en </w:t>
      </w:r>
      <w:r w:rsidR="00F71C17" w:rsidRPr="6BF8138A">
        <w:rPr>
          <w:rFonts w:asciiTheme="minorHAnsi" w:hAnsiTheme="minorHAnsi" w:cstheme="minorBidi"/>
        </w:rPr>
        <w:t>B</w:t>
      </w:r>
      <w:r w:rsidRPr="6BF8138A">
        <w:rPr>
          <w:rFonts w:asciiTheme="minorHAnsi" w:hAnsiTheme="minorHAnsi" w:cstheme="minorBidi"/>
        </w:rPr>
        <w:t xml:space="preserve">aarmoederhalskanker levens kan redden. </w:t>
      </w:r>
      <w:r w:rsidR="00F71C17" w:rsidRPr="6BF8138A">
        <w:rPr>
          <w:rFonts w:asciiTheme="minorHAnsi" w:hAnsiTheme="minorHAnsi" w:cstheme="minorBidi"/>
        </w:rPr>
        <w:t xml:space="preserve">De </w:t>
      </w:r>
      <w:r w:rsidR="008F16EE" w:rsidRPr="6BF8138A">
        <w:rPr>
          <w:rFonts w:asciiTheme="minorHAnsi" w:hAnsiTheme="minorHAnsi" w:cstheme="minorBidi"/>
        </w:rPr>
        <w:t>cijfers geven</w:t>
      </w:r>
      <w:r w:rsidR="00F71C17" w:rsidRPr="6BF8138A">
        <w:rPr>
          <w:rFonts w:asciiTheme="minorHAnsi" w:hAnsiTheme="minorHAnsi" w:cstheme="minorBidi"/>
        </w:rPr>
        <w:t xml:space="preserve"> een </w:t>
      </w:r>
      <w:r w:rsidR="00F71C17" w:rsidRPr="6BF8138A">
        <w:rPr>
          <w:rFonts w:asciiTheme="minorHAnsi" w:hAnsiTheme="minorHAnsi" w:cstheme="minorBidi"/>
          <w:b/>
          <w:bCs/>
        </w:rPr>
        <w:t xml:space="preserve">positieve </w:t>
      </w:r>
      <w:r w:rsidR="008F16EE" w:rsidRPr="6BF8138A">
        <w:rPr>
          <w:rFonts w:asciiTheme="minorHAnsi" w:hAnsiTheme="minorHAnsi" w:cstheme="minorBidi"/>
          <w:b/>
          <w:bCs/>
        </w:rPr>
        <w:t>evolutie</w:t>
      </w:r>
      <w:r w:rsidR="00F71C17" w:rsidRPr="6BF8138A">
        <w:rPr>
          <w:rFonts w:asciiTheme="minorHAnsi" w:hAnsiTheme="minorHAnsi" w:cstheme="minorBidi"/>
        </w:rPr>
        <w:t xml:space="preserve"> weer, maar er is</w:t>
      </w:r>
      <w:r w:rsidRPr="6BF8138A">
        <w:rPr>
          <w:rFonts w:asciiTheme="minorHAnsi" w:hAnsiTheme="minorHAnsi" w:cstheme="minorBidi"/>
        </w:rPr>
        <w:t xml:space="preserve"> nog ruimte voor verbetering.</w:t>
      </w:r>
    </w:p>
    <w:p w14:paraId="310C6DAF" w14:textId="427EA4BF" w:rsidR="00ED51E5" w:rsidRPr="00E04CDC" w:rsidRDefault="00ED51E5" w:rsidP="00ED51E5">
      <w:pPr>
        <w:pStyle w:val="Normaalweb"/>
        <w:rPr>
          <w:rFonts w:asciiTheme="minorHAnsi" w:hAnsiTheme="minorHAnsi" w:cstheme="minorBidi"/>
        </w:rPr>
      </w:pPr>
      <w:r w:rsidRPr="310D2E6E">
        <w:rPr>
          <w:rFonts w:asciiTheme="minorHAnsi" w:hAnsiTheme="minorHAnsi" w:cstheme="minorBidi"/>
        </w:rPr>
        <w:lastRenderedPageBreak/>
        <w:t xml:space="preserve">De invoering van de </w:t>
      </w:r>
      <w:r w:rsidRPr="310D2E6E">
        <w:rPr>
          <w:rStyle w:val="Zwaar"/>
          <w:rFonts w:asciiTheme="minorHAnsi" w:hAnsiTheme="minorHAnsi" w:cstheme="minorBidi"/>
        </w:rPr>
        <w:t>primaire HPV-screening</w:t>
      </w:r>
      <w:r w:rsidRPr="310D2E6E">
        <w:rPr>
          <w:rFonts w:asciiTheme="minorHAnsi" w:hAnsiTheme="minorHAnsi" w:cstheme="minorBidi"/>
        </w:rPr>
        <w:t xml:space="preserve"> in 2025 voor vrouwen van 30 tot en met 64 jaar is een belangrijke stap vooruit in de preventie van baarmoederhalskanker. Door te testen op het HPV-virus zelf, kunnen meer voorstadia van kanker vroegtijdig worden opgespoord</w:t>
      </w:r>
      <w:r w:rsidR="00C57013">
        <w:rPr>
          <w:rFonts w:asciiTheme="minorHAnsi" w:hAnsiTheme="minorHAnsi" w:cstheme="minorBidi"/>
        </w:rPr>
        <w:t>.</w:t>
      </w:r>
    </w:p>
    <w:p w14:paraId="44D897BC" w14:textId="5DF7612D" w:rsidR="00ED51E5" w:rsidRDefault="00ED51E5" w:rsidP="00ED51E5">
      <w:pPr>
        <w:pStyle w:val="Normaalweb"/>
        <w:rPr>
          <w:rFonts w:asciiTheme="minorHAnsi" w:hAnsiTheme="minorHAnsi" w:cstheme="minorBidi"/>
        </w:rPr>
      </w:pPr>
      <w:r w:rsidRPr="310D2E6E">
        <w:rPr>
          <w:rFonts w:asciiTheme="minorHAnsi" w:hAnsiTheme="minorHAnsi" w:cstheme="minorBidi"/>
        </w:rPr>
        <w:t xml:space="preserve">Hoewel de resultaten bemoedigend zijn, blijven </w:t>
      </w:r>
      <w:r w:rsidRPr="310D2E6E">
        <w:rPr>
          <w:rStyle w:val="Zwaar"/>
          <w:rFonts w:asciiTheme="minorHAnsi" w:hAnsiTheme="minorHAnsi" w:cstheme="minorBidi"/>
        </w:rPr>
        <w:t>jongere leeftijdsgroepen</w:t>
      </w:r>
      <w:r w:rsidR="00F71C17" w:rsidRPr="310D2E6E">
        <w:rPr>
          <w:rFonts w:asciiTheme="minorHAnsi" w:hAnsiTheme="minorHAnsi" w:cstheme="minorBidi"/>
        </w:rPr>
        <w:t xml:space="preserve"> </w:t>
      </w:r>
      <w:r w:rsidR="00DD5F8C" w:rsidRPr="310D2E6E">
        <w:rPr>
          <w:rFonts w:asciiTheme="minorHAnsi" w:hAnsiTheme="minorHAnsi" w:cstheme="minorBidi"/>
        </w:rPr>
        <w:t xml:space="preserve">(en bij het </w:t>
      </w:r>
      <w:r w:rsidR="00C26F11">
        <w:rPr>
          <w:rFonts w:asciiTheme="minorHAnsi" w:hAnsiTheme="minorHAnsi" w:cstheme="minorBidi"/>
        </w:rPr>
        <w:t>Bevolkingsonderzoek</w:t>
      </w:r>
      <w:r w:rsidR="00DD5F8C" w:rsidRPr="310D2E6E">
        <w:rPr>
          <w:rFonts w:asciiTheme="minorHAnsi" w:hAnsiTheme="minorHAnsi" w:cstheme="minorBidi"/>
        </w:rPr>
        <w:t xml:space="preserve"> </w:t>
      </w:r>
      <w:r w:rsidR="00C26F11">
        <w:rPr>
          <w:rFonts w:asciiTheme="minorHAnsi" w:hAnsiTheme="minorHAnsi" w:cstheme="minorBidi"/>
        </w:rPr>
        <w:t>Dikkedarmkanker</w:t>
      </w:r>
      <w:r w:rsidR="00DD5F8C" w:rsidRPr="310D2E6E">
        <w:rPr>
          <w:rFonts w:asciiTheme="minorHAnsi" w:hAnsiTheme="minorHAnsi" w:cstheme="minorBidi"/>
        </w:rPr>
        <w:t xml:space="preserve"> </w:t>
      </w:r>
      <w:r w:rsidR="00BA6C8C" w:rsidRPr="310D2E6E">
        <w:rPr>
          <w:rFonts w:asciiTheme="minorHAnsi" w:hAnsiTheme="minorHAnsi" w:cstheme="minorBidi"/>
        </w:rPr>
        <w:t xml:space="preserve">in het bijzonder </w:t>
      </w:r>
      <w:r w:rsidR="00DD5F8C" w:rsidRPr="310D2E6E">
        <w:rPr>
          <w:rFonts w:asciiTheme="minorHAnsi" w:hAnsiTheme="minorHAnsi" w:cstheme="minorBidi"/>
        </w:rPr>
        <w:t xml:space="preserve">de jongere mannen) </w:t>
      </w:r>
      <w:r w:rsidRPr="310D2E6E">
        <w:rPr>
          <w:rFonts w:asciiTheme="minorHAnsi" w:hAnsiTheme="minorHAnsi" w:cstheme="minorBidi"/>
        </w:rPr>
        <w:t xml:space="preserve">ondervertegenwoordigd in </w:t>
      </w:r>
      <w:r w:rsidR="00C26F11">
        <w:rPr>
          <w:rFonts w:asciiTheme="minorHAnsi" w:hAnsiTheme="minorHAnsi" w:cstheme="minorBidi"/>
        </w:rPr>
        <w:t xml:space="preserve">de </w:t>
      </w:r>
      <w:r w:rsidRPr="310D2E6E">
        <w:rPr>
          <w:rFonts w:asciiTheme="minorHAnsi" w:hAnsiTheme="minorHAnsi" w:cstheme="minorBidi"/>
        </w:rPr>
        <w:t xml:space="preserve">deelname aan de </w:t>
      </w:r>
      <w:r w:rsidR="06690413" w:rsidRPr="310D2E6E">
        <w:rPr>
          <w:rFonts w:asciiTheme="minorHAnsi" w:hAnsiTheme="minorHAnsi" w:cstheme="minorBidi"/>
        </w:rPr>
        <w:t>bevolkingsonderzoeken</w:t>
      </w:r>
      <w:r w:rsidRPr="310D2E6E">
        <w:rPr>
          <w:rFonts w:asciiTheme="minorHAnsi" w:hAnsiTheme="minorHAnsi" w:cstheme="minorBidi"/>
        </w:rPr>
        <w:t>. Dit vraagt om gerichte campagnes en meer bewustwording, zodat deze groepen ook begrijpen hoe belangrijk het is om zich tijdig te laten screenen.</w:t>
      </w:r>
    </w:p>
    <w:p w14:paraId="0AB50A55" w14:textId="2E73BC82" w:rsidR="00231CE4" w:rsidRDefault="6826E530" w:rsidP="4D97A4D7">
      <w:pPr>
        <w:pStyle w:val="Normaalweb"/>
        <w:rPr>
          <w:rStyle w:val="Zwaar"/>
          <w:rFonts w:asciiTheme="minorHAnsi" w:hAnsiTheme="minorHAnsi" w:cstheme="minorBidi"/>
        </w:rPr>
      </w:pPr>
      <w:r w:rsidRPr="4D97A4D7">
        <w:rPr>
          <w:rFonts w:asciiTheme="minorHAnsi" w:hAnsiTheme="minorHAnsi" w:cstheme="minorBidi"/>
          <w:b/>
          <w:bCs/>
          <w:lang w:val="nl-NL"/>
        </w:rPr>
        <w:t>Quote BCR</w:t>
      </w:r>
      <w:r w:rsidRPr="4D97A4D7">
        <w:rPr>
          <w:rFonts w:asciiTheme="minorHAnsi" w:hAnsiTheme="minorHAnsi" w:cstheme="minorBidi"/>
          <w:lang w:val="nl-NL"/>
        </w:rPr>
        <w:t xml:space="preserve">: </w:t>
      </w:r>
      <w:r w:rsidR="4E104721" w:rsidRPr="4D97A4D7">
        <w:rPr>
          <w:rFonts w:asciiTheme="minorHAnsi" w:hAnsiTheme="minorHAnsi" w:cstheme="minorBidi"/>
          <w:lang w:val="nl-NL"/>
        </w:rPr>
        <w:t>“</w:t>
      </w:r>
      <w:r w:rsidR="4E104721" w:rsidRPr="4D97A4D7">
        <w:rPr>
          <w:rFonts w:asciiTheme="minorHAnsi" w:hAnsiTheme="minorHAnsi" w:cstheme="minorBidi"/>
          <w:i/>
          <w:iCs/>
          <w:lang w:val="nl-NL"/>
        </w:rPr>
        <w:t xml:space="preserve">Samen met </w:t>
      </w:r>
      <w:r w:rsidR="00C26F11">
        <w:rPr>
          <w:rFonts w:asciiTheme="minorHAnsi" w:hAnsiTheme="minorHAnsi" w:cstheme="minorBidi"/>
          <w:i/>
          <w:iCs/>
          <w:lang w:val="nl-NL"/>
        </w:rPr>
        <w:t xml:space="preserve">het </w:t>
      </w:r>
      <w:r w:rsidR="4E104721" w:rsidRPr="4D97A4D7">
        <w:rPr>
          <w:rFonts w:asciiTheme="minorHAnsi" w:hAnsiTheme="minorHAnsi" w:cstheme="minorBidi"/>
          <w:i/>
          <w:iCs/>
          <w:lang w:val="nl-NL"/>
        </w:rPr>
        <w:t xml:space="preserve">CvKO </w:t>
      </w:r>
      <w:r w:rsidRPr="4D97A4D7">
        <w:rPr>
          <w:rFonts w:asciiTheme="minorHAnsi" w:hAnsiTheme="minorHAnsi" w:cstheme="minorBidi"/>
          <w:i/>
          <w:iCs/>
          <w:lang w:val="nl-NL"/>
        </w:rPr>
        <w:t xml:space="preserve">blijven </w:t>
      </w:r>
      <w:r w:rsidR="4E104721" w:rsidRPr="4D97A4D7">
        <w:rPr>
          <w:rFonts w:asciiTheme="minorHAnsi" w:hAnsiTheme="minorHAnsi" w:cstheme="minorBidi"/>
          <w:i/>
          <w:iCs/>
          <w:lang w:val="nl-NL"/>
        </w:rPr>
        <w:t xml:space="preserve">we </w:t>
      </w:r>
      <w:r w:rsidRPr="4D97A4D7">
        <w:rPr>
          <w:rFonts w:asciiTheme="minorHAnsi" w:hAnsiTheme="minorHAnsi" w:cstheme="minorBidi"/>
          <w:i/>
          <w:iCs/>
          <w:lang w:val="nl-NL"/>
        </w:rPr>
        <w:t xml:space="preserve">inzetten </w:t>
      </w:r>
      <w:r w:rsidR="6C95AD26" w:rsidRPr="4D97A4D7">
        <w:rPr>
          <w:rFonts w:asciiTheme="minorHAnsi" w:hAnsiTheme="minorHAnsi" w:cstheme="minorBidi"/>
          <w:i/>
          <w:iCs/>
          <w:lang w:val="nl-NL"/>
        </w:rPr>
        <w:t xml:space="preserve">op meer deelname en het verbeteren van de opvolging na afwijkende resultaten. </w:t>
      </w:r>
      <w:r w:rsidR="007146EF">
        <w:rPr>
          <w:rFonts w:asciiTheme="minorHAnsi" w:hAnsiTheme="minorHAnsi" w:cstheme="minorBidi"/>
          <w:i/>
          <w:iCs/>
          <w:lang w:val="nl-NL"/>
        </w:rPr>
        <w:t>De projecten</w:t>
      </w:r>
      <w:r w:rsidRPr="4D97A4D7">
        <w:rPr>
          <w:rFonts w:asciiTheme="minorHAnsi" w:hAnsiTheme="minorHAnsi" w:cstheme="minorBidi"/>
          <w:i/>
          <w:iCs/>
          <w:lang w:val="nl-NL"/>
        </w:rPr>
        <w:t xml:space="preserve"> waarbij huisartsen op een actieve wijze geïnformeerd worden over het feit dat hun patiënten al dan niet gescreend zijn</w:t>
      </w:r>
      <w:r w:rsidR="001523C7">
        <w:rPr>
          <w:rFonts w:asciiTheme="minorHAnsi" w:hAnsiTheme="minorHAnsi" w:cstheme="minorBidi"/>
          <w:i/>
          <w:iCs/>
          <w:lang w:val="nl-NL"/>
        </w:rPr>
        <w:t>,</w:t>
      </w:r>
      <w:r w:rsidRPr="4D97A4D7">
        <w:rPr>
          <w:rFonts w:asciiTheme="minorHAnsi" w:hAnsiTheme="minorHAnsi" w:cstheme="minorBidi"/>
          <w:i/>
          <w:iCs/>
          <w:lang w:val="nl-NL"/>
        </w:rPr>
        <w:t xml:space="preserve"> </w:t>
      </w:r>
      <w:r w:rsidR="14B43EEB" w:rsidRPr="4D97A4D7">
        <w:rPr>
          <w:rFonts w:asciiTheme="minorHAnsi" w:hAnsiTheme="minorHAnsi" w:cstheme="minorBidi"/>
          <w:i/>
          <w:iCs/>
          <w:lang w:val="nl-NL"/>
        </w:rPr>
        <w:t>kan verder zorgen voor een positieve evolutie</w:t>
      </w:r>
      <w:r w:rsidRPr="4D97A4D7">
        <w:rPr>
          <w:rFonts w:asciiTheme="minorHAnsi" w:hAnsiTheme="minorHAnsi" w:cstheme="minorBidi"/>
          <w:i/>
          <w:iCs/>
          <w:lang w:val="nl-NL"/>
        </w:rPr>
        <w:t>.</w:t>
      </w:r>
      <w:r w:rsidR="00446462">
        <w:rPr>
          <w:rFonts w:asciiTheme="minorHAnsi" w:hAnsiTheme="minorHAnsi" w:cstheme="minorBidi"/>
          <w:i/>
          <w:iCs/>
          <w:lang w:val="nl-NL"/>
        </w:rPr>
        <w:t>”</w:t>
      </w:r>
    </w:p>
    <w:p w14:paraId="2C6A0447" w14:textId="77777777" w:rsidR="0096786F" w:rsidRPr="00E04CDC" w:rsidRDefault="0096786F" w:rsidP="000F2923">
      <w:pPr>
        <w:pStyle w:val="Kop1"/>
        <w:rPr>
          <w:rFonts w:asciiTheme="minorHAnsi" w:eastAsia="Times New Roman" w:hAnsiTheme="minorHAnsi" w:cstheme="minorHAnsi"/>
          <w:lang w:val="nl-BE" w:eastAsia="nl-NL"/>
        </w:rPr>
      </w:pPr>
      <w:r w:rsidRPr="00E04CDC">
        <w:rPr>
          <w:rFonts w:asciiTheme="minorHAnsi" w:eastAsia="Times New Roman" w:hAnsiTheme="minorHAnsi" w:cstheme="minorHAnsi"/>
          <w:lang w:val="nl-BE" w:eastAsia="nl-NL"/>
        </w:rPr>
        <w:t>PERSCONTACT:</w:t>
      </w:r>
    </w:p>
    <w:p w14:paraId="5D0A869B" w14:textId="77777777" w:rsidR="00446462" w:rsidRPr="00E04CDC" w:rsidRDefault="00446462" w:rsidP="00446462">
      <w:pPr>
        <w:numPr>
          <w:ilvl w:val="0"/>
          <w:numId w:val="5"/>
        </w:numPr>
        <w:spacing w:before="100" w:beforeAutospacing="1" w:after="100" w:afterAutospacing="1"/>
        <w:rPr>
          <w:rFonts w:eastAsia="Times New Roman" w:cstheme="minorHAnsi"/>
          <w:kern w:val="0"/>
          <w:lang w:val="nl-BE" w:eastAsia="nl-NL"/>
          <w14:ligatures w14:val="none"/>
        </w:rPr>
      </w:pPr>
      <w:r w:rsidRPr="00E04CDC">
        <w:rPr>
          <w:rFonts w:eastAsia="Times New Roman" w:cstheme="minorHAnsi"/>
          <w:kern w:val="0"/>
          <w:lang w:val="nl-BE" w:eastAsia="nl-NL"/>
          <w14:ligatures w14:val="none"/>
        </w:rPr>
        <w:t xml:space="preserve">Minister </w:t>
      </w:r>
      <w:r>
        <w:rPr>
          <w:rFonts w:eastAsia="Times New Roman" w:cstheme="minorHAnsi"/>
          <w:kern w:val="0"/>
          <w:lang w:val="nl-BE" w:eastAsia="nl-NL"/>
          <w14:ligatures w14:val="none"/>
        </w:rPr>
        <w:t xml:space="preserve">Caroline </w:t>
      </w:r>
      <w:proofErr w:type="spellStart"/>
      <w:r w:rsidRPr="008F16EE">
        <w:rPr>
          <w:rStyle w:val="Zwaar"/>
          <w:rFonts w:cstheme="minorHAnsi"/>
          <w:b w:val="0"/>
          <w:bCs w:val="0"/>
        </w:rPr>
        <w:t>Gennez</w:t>
      </w:r>
      <w:proofErr w:type="spellEnd"/>
      <w:r w:rsidRPr="00E04CDC">
        <w:rPr>
          <w:rFonts w:eastAsia="Times New Roman" w:cstheme="minorHAnsi"/>
          <w:kern w:val="0"/>
          <w:lang w:val="nl-BE" w:eastAsia="nl-NL"/>
          <w14:ligatures w14:val="none"/>
        </w:rPr>
        <w:t>, Vlaams minister van Welzijn</w:t>
      </w:r>
      <w:r>
        <w:rPr>
          <w:rFonts w:eastAsia="Times New Roman" w:cstheme="minorHAnsi"/>
          <w:kern w:val="0"/>
          <w:lang w:val="nl-BE" w:eastAsia="nl-NL"/>
          <w14:ligatures w14:val="none"/>
        </w:rPr>
        <w:t>,</w:t>
      </w:r>
      <w:r w:rsidRPr="00E04CDC">
        <w:rPr>
          <w:rFonts w:eastAsia="Times New Roman" w:cstheme="minorHAnsi"/>
          <w:kern w:val="0"/>
          <w:lang w:val="nl-BE" w:eastAsia="nl-NL"/>
          <w14:ligatures w14:val="none"/>
        </w:rPr>
        <w:t xml:space="preserve"> Volksgezondheid</w:t>
      </w:r>
      <w:r>
        <w:rPr>
          <w:rFonts w:eastAsia="Times New Roman" w:cstheme="minorHAnsi"/>
          <w:kern w:val="0"/>
          <w:lang w:val="nl-BE" w:eastAsia="nl-NL"/>
          <w14:ligatures w14:val="none"/>
        </w:rPr>
        <w:t xml:space="preserve"> en Gezin</w:t>
      </w:r>
    </w:p>
    <w:p w14:paraId="7A32F1B4" w14:textId="3B8276E7" w:rsidR="0096786F" w:rsidRPr="00B43A0B" w:rsidRDefault="6E519663" w:rsidP="0096786F">
      <w:pPr>
        <w:numPr>
          <w:ilvl w:val="0"/>
          <w:numId w:val="5"/>
        </w:numPr>
        <w:spacing w:before="100" w:beforeAutospacing="1" w:after="100" w:afterAutospacing="1"/>
        <w:rPr>
          <w:rFonts w:eastAsia="Times New Roman" w:cstheme="minorHAnsi"/>
          <w:kern w:val="0"/>
          <w:lang w:val="fr-FR" w:eastAsia="nl-NL"/>
          <w14:ligatures w14:val="none"/>
        </w:rPr>
      </w:pPr>
      <w:r w:rsidRPr="00B43A0B">
        <w:rPr>
          <w:rFonts w:eastAsia="Times New Roman"/>
          <w:kern w:val="0"/>
          <w:lang w:val="fr-FR" w:eastAsia="nl-NL"/>
          <w14:ligatures w14:val="none"/>
        </w:rPr>
        <w:t>Patrick Martens, Directeur CvKO</w:t>
      </w:r>
      <w:r w:rsidR="5D1FE9A9" w:rsidRPr="00B43A0B">
        <w:rPr>
          <w:rFonts w:eastAsia="Times New Roman"/>
          <w:kern w:val="0"/>
          <w:lang w:val="fr-FR" w:eastAsia="nl-NL"/>
          <w14:ligatures w14:val="none"/>
        </w:rPr>
        <w:t>,</w:t>
      </w:r>
      <w:r w:rsidR="00C26F11" w:rsidRPr="00B43A0B">
        <w:rPr>
          <w:rFonts w:eastAsia="Times New Roman"/>
          <w:kern w:val="0"/>
          <w:lang w:val="fr-FR" w:eastAsia="nl-NL"/>
          <w14:ligatures w14:val="none"/>
        </w:rPr>
        <w:t xml:space="preserve"> +32 479 90 18 71</w:t>
      </w:r>
      <w:r w:rsidR="00C26F11" w:rsidRPr="00B43A0B">
        <w:rPr>
          <w:rFonts w:eastAsia="Times New Roman"/>
          <w:kern w:val="0"/>
          <w:lang w:val="fr-FR" w:eastAsia="nl-NL"/>
          <w14:ligatures w14:val="none"/>
        </w:rPr>
        <w:br/>
      </w:r>
      <w:hyperlink r:id="rId10" w:history="1">
        <w:r w:rsidR="00C26F11" w:rsidRPr="00B43A0B">
          <w:rPr>
            <w:rStyle w:val="Hyperlink"/>
            <w:rFonts w:eastAsia="Times New Roman"/>
            <w:lang w:val="fr-FR" w:eastAsia="nl-NL"/>
          </w:rPr>
          <w:t>www.bevolkingsonderzoek.be</w:t>
        </w:r>
      </w:hyperlink>
      <w:r w:rsidR="5D1FE9A9" w:rsidRPr="00B43A0B">
        <w:rPr>
          <w:rFonts w:eastAsia="Times New Roman"/>
          <w:kern w:val="0"/>
          <w:lang w:val="fr-FR" w:eastAsia="nl-NL"/>
          <w14:ligatures w14:val="none"/>
        </w:rPr>
        <w:t xml:space="preserve"> en </w:t>
      </w:r>
      <w:hyperlink r:id="rId11">
        <w:r w:rsidR="5D1FE9A9" w:rsidRPr="00B43A0B">
          <w:rPr>
            <w:rStyle w:val="Hyperlink"/>
            <w:rFonts w:eastAsia="Times New Roman"/>
            <w:lang w:val="fr-FR" w:eastAsia="nl-NL"/>
          </w:rPr>
          <w:t>www.bevolkingsonderzoek.incijfers.be</w:t>
        </w:r>
      </w:hyperlink>
      <w:r w:rsidR="00446462" w:rsidRPr="00B43A0B">
        <w:rPr>
          <w:lang w:val="fr-FR"/>
        </w:rPr>
        <w:t xml:space="preserve"> </w:t>
      </w:r>
    </w:p>
    <w:p w14:paraId="445D4909" w14:textId="6AD154BB" w:rsidR="0002731F" w:rsidRPr="00E04CDC" w:rsidRDefault="00F71C17" w:rsidP="1D0DA78A">
      <w:pPr>
        <w:numPr>
          <w:ilvl w:val="0"/>
          <w:numId w:val="5"/>
        </w:numPr>
        <w:spacing w:before="100" w:beforeAutospacing="1" w:after="100" w:afterAutospacing="1"/>
        <w:rPr>
          <w:rFonts w:eastAsia="Times New Roman"/>
          <w:kern w:val="0"/>
          <w:lang w:val="nl-BE" w:eastAsia="nl-NL"/>
          <w14:ligatures w14:val="none"/>
        </w:rPr>
      </w:pPr>
      <w:r w:rsidRPr="1D0DA78A">
        <w:rPr>
          <w:rFonts w:eastAsia="Times New Roman"/>
          <w:kern w:val="0"/>
          <w:lang w:val="nl-BE" w:eastAsia="nl-NL"/>
          <w14:ligatures w14:val="none"/>
        </w:rPr>
        <w:t xml:space="preserve">Koen Van Herck, </w:t>
      </w:r>
      <w:r w:rsidR="0096786F" w:rsidRPr="1D0DA78A">
        <w:rPr>
          <w:rFonts w:eastAsia="Times New Roman"/>
          <w:kern w:val="0"/>
          <w:lang w:val="nl-BE" w:eastAsia="nl-NL"/>
          <w14:ligatures w14:val="none"/>
        </w:rPr>
        <w:t>Stichting Kankerregister</w:t>
      </w:r>
      <w:r w:rsidR="00BC33F2">
        <w:rPr>
          <w:rFonts w:eastAsia="Times New Roman"/>
          <w:kern w:val="0"/>
          <w:lang w:val="nl-BE" w:eastAsia="nl-NL"/>
          <w14:ligatures w14:val="none"/>
        </w:rPr>
        <w:t>, 02 210 60 28</w:t>
      </w:r>
    </w:p>
    <w:p w14:paraId="49C7B3D6" w14:textId="77777777" w:rsidR="00450225" w:rsidRPr="00E04CDC" w:rsidRDefault="00450225" w:rsidP="00450225">
      <w:pPr>
        <w:spacing w:before="100" w:beforeAutospacing="1" w:after="100" w:afterAutospacing="1"/>
        <w:rPr>
          <w:rFonts w:eastAsia="Times New Roman" w:cstheme="minorHAnsi"/>
          <w:kern w:val="0"/>
          <w:lang w:val="nl-BE" w:eastAsia="nl-NL"/>
          <w14:ligatures w14:val="none"/>
        </w:rPr>
      </w:pPr>
    </w:p>
    <w:p w14:paraId="314BBE5A" w14:textId="72698808" w:rsidR="0084486C" w:rsidRDefault="00A9791B" w:rsidP="00450225">
      <w:pPr>
        <w:pStyle w:val="Kop1"/>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05070B58" w14:textId="1B5268BC" w:rsidR="00A9791B" w:rsidRPr="00A9791B" w:rsidRDefault="00A9791B" w:rsidP="00A9791B">
      <w:r>
        <w:br/>
      </w:r>
    </w:p>
    <w:p w14:paraId="1C67FC19" w14:textId="77777777" w:rsidR="00C26F11" w:rsidRDefault="00C26F11">
      <w:pPr>
        <w:rPr>
          <w:rFonts w:eastAsiaTheme="majorEastAsia" w:cstheme="minorHAnsi"/>
          <w:color w:val="2F5496" w:themeColor="accent1" w:themeShade="BF"/>
          <w:sz w:val="32"/>
          <w:szCs w:val="32"/>
        </w:rPr>
      </w:pPr>
      <w:r>
        <w:rPr>
          <w:rFonts w:cstheme="minorHAnsi"/>
        </w:rPr>
        <w:br w:type="page"/>
      </w:r>
    </w:p>
    <w:p w14:paraId="0D4B0338" w14:textId="17185B01" w:rsidR="00450225" w:rsidRDefault="00450225" w:rsidP="00450225">
      <w:pPr>
        <w:pStyle w:val="Kop1"/>
        <w:rPr>
          <w:rFonts w:asciiTheme="minorHAnsi" w:hAnsiTheme="minorHAnsi" w:cstheme="minorHAnsi"/>
        </w:rPr>
      </w:pPr>
      <w:r w:rsidRPr="00E04CDC">
        <w:rPr>
          <w:rFonts w:asciiTheme="minorHAnsi" w:hAnsiTheme="minorHAnsi" w:cstheme="minorHAnsi"/>
        </w:rPr>
        <w:lastRenderedPageBreak/>
        <w:t>Bijlage: belangrijkste cijfers uit het jaarrapport 2024 (screeningsjaar 2023)</w:t>
      </w:r>
    </w:p>
    <w:p w14:paraId="11C73318" w14:textId="77777777" w:rsidR="00F71C17" w:rsidRPr="00F71C17" w:rsidRDefault="00F71C17" w:rsidP="00F71C17"/>
    <w:p w14:paraId="21FFD897" w14:textId="77777777" w:rsidR="00450225" w:rsidRDefault="00450225" w:rsidP="00450225">
      <w:pPr>
        <w:pStyle w:val="Kop2"/>
        <w:rPr>
          <w:rFonts w:asciiTheme="minorHAnsi" w:hAnsiTheme="minorHAnsi" w:cstheme="minorHAnsi"/>
        </w:rPr>
      </w:pPr>
      <w:r w:rsidRPr="00E04CDC">
        <w:rPr>
          <w:rFonts w:asciiTheme="minorHAnsi" w:hAnsiTheme="minorHAnsi" w:cstheme="minorHAnsi"/>
        </w:rPr>
        <w:t xml:space="preserve">Cijfers Bevolkingsonderzoek </w:t>
      </w:r>
      <w:proofErr w:type="spellStart"/>
      <w:r w:rsidRPr="00E04CDC">
        <w:rPr>
          <w:rFonts w:asciiTheme="minorHAnsi" w:hAnsiTheme="minorHAnsi" w:cstheme="minorHAnsi"/>
        </w:rPr>
        <w:t>Dikkedarmkanker</w:t>
      </w:r>
      <w:proofErr w:type="spellEnd"/>
      <w:r w:rsidRPr="00E04CDC">
        <w:rPr>
          <w:rFonts w:asciiTheme="minorHAnsi" w:hAnsiTheme="minorHAnsi" w:cstheme="minorHAnsi"/>
        </w:rPr>
        <w:t xml:space="preserve"> (mannen en vrouwen, 50-74 jaar)</w:t>
      </w:r>
    </w:p>
    <w:p w14:paraId="6F24ED86" w14:textId="77777777" w:rsidR="00F71C17" w:rsidRPr="00F71C17" w:rsidRDefault="00F71C17" w:rsidP="00F71C17"/>
    <w:p w14:paraId="76B91142" w14:textId="77777777" w:rsidR="00450225" w:rsidRPr="00F71C17" w:rsidRDefault="00450225" w:rsidP="00F71C17">
      <w:pPr>
        <w:numPr>
          <w:ilvl w:val="0"/>
          <w:numId w:val="9"/>
        </w:numPr>
        <w:spacing w:after="160" w:line="278" w:lineRule="auto"/>
        <w:rPr>
          <w:rFonts w:cstheme="minorHAnsi"/>
          <w:sz w:val="22"/>
          <w:szCs w:val="22"/>
        </w:rPr>
      </w:pPr>
      <w:r w:rsidRPr="00F71C17">
        <w:rPr>
          <w:rFonts w:cstheme="minorHAnsi"/>
          <w:sz w:val="22"/>
          <w:szCs w:val="22"/>
        </w:rPr>
        <w:t>842.355 personen ontvingen een stoelgangtest in 2023. 51,9% van hen stuurden een staal terug.</w:t>
      </w:r>
    </w:p>
    <w:p w14:paraId="34D7FA40" w14:textId="51C4002D" w:rsidR="00450225" w:rsidRPr="00F71C17" w:rsidRDefault="00450225" w:rsidP="4F07630D">
      <w:pPr>
        <w:numPr>
          <w:ilvl w:val="0"/>
          <w:numId w:val="9"/>
        </w:numPr>
        <w:spacing w:after="160" w:line="278" w:lineRule="auto"/>
        <w:rPr>
          <w:sz w:val="22"/>
          <w:szCs w:val="22"/>
        </w:rPr>
      </w:pPr>
      <w:r w:rsidRPr="4F07630D">
        <w:rPr>
          <w:sz w:val="22"/>
          <w:szCs w:val="22"/>
        </w:rPr>
        <w:t>In 2023 zien we de responsgraad stijgen naar 51,9% (+3,4% t.o.v. 2022, en -0,6% t.o.v. 2021). De stijging is het meest uitgesproken bij de 55-59-jarigen: 50,9% (versus 43,1% in 2022), maar alle leeftijdsgroepen - behalve de 60-64-jarigen – namen meer deel in 2023 versus 2022. Enkel bij de 60-64-jarigen is er een daling, -8,4% (49,9% versus 58,3% in 2022). Vrouwen nemen nog steeds meer deel dan mannen (54,7 % versus 49</w:t>
      </w:r>
      <w:r w:rsidR="2BB60B05" w:rsidRPr="4F07630D">
        <w:rPr>
          <w:sz w:val="22"/>
          <w:szCs w:val="22"/>
        </w:rPr>
        <w:t>,0</w:t>
      </w:r>
      <w:r w:rsidRPr="4F07630D">
        <w:rPr>
          <w:sz w:val="22"/>
          <w:szCs w:val="22"/>
        </w:rPr>
        <w:t>%).</w:t>
      </w:r>
    </w:p>
    <w:p w14:paraId="5CA84B08" w14:textId="72CC420A" w:rsidR="00450225" w:rsidRPr="00F71C17" w:rsidRDefault="00450225" w:rsidP="4F07630D">
      <w:pPr>
        <w:numPr>
          <w:ilvl w:val="0"/>
          <w:numId w:val="9"/>
        </w:numPr>
        <w:spacing w:after="160" w:line="278" w:lineRule="auto"/>
        <w:rPr>
          <w:sz w:val="22"/>
          <w:szCs w:val="22"/>
        </w:rPr>
      </w:pPr>
      <w:r w:rsidRPr="4F07630D">
        <w:rPr>
          <w:sz w:val="22"/>
          <w:szCs w:val="22"/>
        </w:rPr>
        <w:t>De totale dekkingsgraad is stabiel. Deze bedraagt 64</w:t>
      </w:r>
      <w:r w:rsidR="043A11EB" w:rsidRPr="4F07630D">
        <w:rPr>
          <w:sz w:val="22"/>
          <w:szCs w:val="22"/>
        </w:rPr>
        <w:t>,0</w:t>
      </w:r>
      <w:r w:rsidRPr="4F07630D">
        <w:rPr>
          <w:sz w:val="22"/>
          <w:szCs w:val="22"/>
        </w:rPr>
        <w:t>% in 2023 t.o.v. 64,4% in 2022 (en 64,3% in 2021). De dekking door screening binnen het Bevolkingsonderzoek is het afgelopen jaar licht afgenomen (-1,1%), de dekking door screening buiten het BVO bleef stabiel (2,9%), en de dekking door uitsluiting nam iets toe (+0.5%). Het percentage geen dekking bedraagt 36</w:t>
      </w:r>
      <w:r w:rsidR="0B6E293B" w:rsidRPr="4F07630D">
        <w:rPr>
          <w:sz w:val="22"/>
          <w:szCs w:val="22"/>
        </w:rPr>
        <w:t>,0</w:t>
      </w:r>
      <w:r w:rsidRPr="4F07630D">
        <w:rPr>
          <w:sz w:val="22"/>
          <w:szCs w:val="22"/>
        </w:rPr>
        <w:t xml:space="preserve">%. Dit betekent dat 773.686 mannen en vrouwen de afgelopen 24 maanden geen vroegtijdige opsporing van </w:t>
      </w:r>
      <w:proofErr w:type="spellStart"/>
      <w:r w:rsidRPr="4F07630D">
        <w:rPr>
          <w:sz w:val="22"/>
          <w:szCs w:val="22"/>
        </w:rPr>
        <w:t>dikkedarmkanker</w:t>
      </w:r>
      <w:proofErr w:type="spellEnd"/>
      <w:r w:rsidRPr="4F07630D">
        <w:rPr>
          <w:sz w:val="22"/>
          <w:szCs w:val="22"/>
        </w:rPr>
        <w:t xml:space="preserve"> hebben gehad.</w:t>
      </w:r>
    </w:p>
    <w:p w14:paraId="3F534D52" w14:textId="5594290D" w:rsidR="00450225" w:rsidRPr="00B21963" w:rsidRDefault="00450225" w:rsidP="4F07630D">
      <w:pPr>
        <w:numPr>
          <w:ilvl w:val="0"/>
          <w:numId w:val="9"/>
        </w:numPr>
        <w:spacing w:after="160" w:line="278" w:lineRule="auto"/>
        <w:rPr>
          <w:sz w:val="22"/>
          <w:szCs w:val="22"/>
        </w:rPr>
      </w:pPr>
      <w:r w:rsidRPr="4F07630D">
        <w:rPr>
          <w:sz w:val="22"/>
          <w:szCs w:val="22"/>
        </w:rPr>
        <w:t>25</w:t>
      </w:r>
      <w:r w:rsidR="3E62D656" w:rsidRPr="4F07630D">
        <w:rPr>
          <w:sz w:val="22"/>
          <w:szCs w:val="22"/>
        </w:rPr>
        <w:t>,0</w:t>
      </w:r>
      <w:r w:rsidRPr="4F07630D">
        <w:rPr>
          <w:sz w:val="22"/>
          <w:szCs w:val="22"/>
        </w:rPr>
        <w:t xml:space="preserve">% van de doelgroep heeft nog nooit deelgenomen aan het Bevolkingsonderzoek </w:t>
      </w:r>
      <w:proofErr w:type="spellStart"/>
      <w:r w:rsidRPr="4F07630D">
        <w:rPr>
          <w:sz w:val="22"/>
          <w:szCs w:val="22"/>
        </w:rPr>
        <w:t>Dikkedarmkanker</w:t>
      </w:r>
      <w:proofErr w:type="spellEnd"/>
      <w:r w:rsidRPr="4F07630D">
        <w:rPr>
          <w:sz w:val="22"/>
          <w:szCs w:val="22"/>
        </w:rPr>
        <w:t xml:space="preserve"> (versus 25,5% in 2022).</w:t>
      </w:r>
      <w:r w:rsidR="00B21963" w:rsidRPr="4F07630D">
        <w:rPr>
          <w:sz w:val="22"/>
          <w:szCs w:val="22"/>
        </w:rPr>
        <w:t xml:space="preserve"> </w:t>
      </w:r>
    </w:p>
    <w:p w14:paraId="576EB88B" w14:textId="25232846" w:rsidR="00450225" w:rsidRDefault="00B21963" w:rsidP="00F71C17">
      <w:pPr>
        <w:numPr>
          <w:ilvl w:val="0"/>
          <w:numId w:val="9"/>
        </w:numPr>
        <w:spacing w:after="160" w:line="278" w:lineRule="auto"/>
        <w:rPr>
          <w:rFonts w:cstheme="minorHAnsi"/>
          <w:sz w:val="22"/>
          <w:szCs w:val="22"/>
        </w:rPr>
      </w:pPr>
      <w:r w:rsidRPr="00B21963">
        <w:rPr>
          <w:rFonts w:cstheme="minorHAnsi"/>
          <w:sz w:val="22"/>
          <w:szCs w:val="22"/>
        </w:rPr>
        <w:t xml:space="preserve">Deelname bij personen die voor de eerste keer uitgenodigd worden blijft laag 39,6% (versus 38,4% in 2022). </w:t>
      </w:r>
      <w:r w:rsidR="00450225" w:rsidRPr="00F71C17">
        <w:rPr>
          <w:rFonts w:cstheme="minorHAnsi"/>
          <w:sz w:val="22"/>
          <w:szCs w:val="22"/>
        </w:rPr>
        <w:t>Van de personen die bij de vorige uitnodiging niet deelnamen, neemt 10,4% wel deel aan een uitnodiging in 2023.</w:t>
      </w:r>
    </w:p>
    <w:p w14:paraId="442B90BC" w14:textId="5CB6CFD2" w:rsidR="00B21963" w:rsidRPr="00B21963" w:rsidRDefault="003E6B89" w:rsidP="00B21963">
      <w:pPr>
        <w:numPr>
          <w:ilvl w:val="0"/>
          <w:numId w:val="9"/>
        </w:numPr>
        <w:spacing w:after="160" w:line="278" w:lineRule="auto"/>
        <w:rPr>
          <w:rFonts w:cstheme="minorHAnsi"/>
          <w:sz w:val="22"/>
          <w:szCs w:val="22"/>
        </w:rPr>
      </w:pPr>
      <w:r>
        <w:rPr>
          <w:rFonts w:cstheme="minorHAnsi"/>
          <w:sz w:val="22"/>
          <w:szCs w:val="22"/>
        </w:rPr>
        <w:t>53,5</w:t>
      </w:r>
      <w:r w:rsidR="00B21963" w:rsidRPr="00B21963">
        <w:rPr>
          <w:rFonts w:cstheme="minorHAnsi"/>
          <w:sz w:val="22"/>
          <w:szCs w:val="22"/>
        </w:rPr>
        <w:t xml:space="preserve">% van </w:t>
      </w:r>
      <w:r w:rsidR="007E7325">
        <w:rPr>
          <w:rFonts w:cstheme="minorHAnsi"/>
          <w:sz w:val="22"/>
          <w:szCs w:val="22"/>
        </w:rPr>
        <w:t xml:space="preserve">de </w:t>
      </w:r>
      <w:r w:rsidR="00B21963" w:rsidRPr="00B21963">
        <w:rPr>
          <w:rFonts w:cstheme="minorHAnsi"/>
          <w:sz w:val="22"/>
          <w:szCs w:val="22"/>
        </w:rPr>
        <w:t xml:space="preserve">personen die al een vervolguitnodiging kregen nam deel. Dat is hoger dan </w:t>
      </w:r>
      <w:r w:rsidR="007E7325">
        <w:rPr>
          <w:rFonts w:cstheme="minorHAnsi"/>
          <w:sz w:val="22"/>
          <w:szCs w:val="22"/>
        </w:rPr>
        <w:t xml:space="preserve">vorig </w:t>
      </w:r>
      <w:r w:rsidR="005F747C">
        <w:rPr>
          <w:rFonts w:cstheme="minorHAnsi"/>
          <w:sz w:val="22"/>
          <w:szCs w:val="22"/>
        </w:rPr>
        <w:t xml:space="preserve"> jaar</w:t>
      </w:r>
      <w:r w:rsidR="00B21963" w:rsidRPr="00B21963">
        <w:rPr>
          <w:rFonts w:cstheme="minorHAnsi"/>
          <w:sz w:val="22"/>
          <w:szCs w:val="22"/>
        </w:rPr>
        <w:t xml:space="preserve"> (5</w:t>
      </w:r>
      <w:r>
        <w:rPr>
          <w:rFonts w:cstheme="minorHAnsi"/>
          <w:sz w:val="22"/>
          <w:szCs w:val="22"/>
        </w:rPr>
        <w:t>0,2</w:t>
      </w:r>
      <w:r w:rsidR="00B21963" w:rsidRPr="00B21963">
        <w:rPr>
          <w:rFonts w:cstheme="minorHAnsi"/>
          <w:sz w:val="22"/>
          <w:szCs w:val="22"/>
        </w:rPr>
        <w:t xml:space="preserve">% in 2022). </w:t>
      </w:r>
    </w:p>
    <w:p w14:paraId="4DAA82BD" w14:textId="7C1D37A1" w:rsidR="00450225" w:rsidRPr="00F71C17" w:rsidRDefault="00450225" w:rsidP="00F71C17">
      <w:pPr>
        <w:numPr>
          <w:ilvl w:val="0"/>
          <w:numId w:val="9"/>
        </w:numPr>
        <w:spacing w:after="160" w:line="278" w:lineRule="auto"/>
        <w:rPr>
          <w:rFonts w:cstheme="minorHAnsi"/>
          <w:sz w:val="22"/>
          <w:szCs w:val="22"/>
        </w:rPr>
      </w:pPr>
      <w:r w:rsidRPr="00F71C17">
        <w:rPr>
          <w:rFonts w:cstheme="minorHAnsi"/>
          <w:sz w:val="22"/>
          <w:szCs w:val="22"/>
        </w:rPr>
        <w:t>Bij 6,2% van alle deelnemers (26.590 personen) was de stoelgangtest afwijkend (</w:t>
      </w:r>
      <w:r w:rsidR="005A2268">
        <w:rPr>
          <w:rFonts w:cstheme="minorHAnsi"/>
          <w:sz w:val="22"/>
          <w:szCs w:val="22"/>
        </w:rPr>
        <w:t xml:space="preserve">sporen van </w:t>
      </w:r>
      <w:r w:rsidRPr="00F71C17">
        <w:rPr>
          <w:rFonts w:cstheme="minorHAnsi"/>
          <w:sz w:val="22"/>
          <w:szCs w:val="22"/>
        </w:rPr>
        <w:t xml:space="preserve">bloed in de stoelgang) en werd een </w:t>
      </w:r>
      <w:proofErr w:type="spellStart"/>
      <w:r w:rsidRPr="00F71C17">
        <w:rPr>
          <w:rFonts w:cstheme="minorHAnsi"/>
          <w:sz w:val="22"/>
          <w:szCs w:val="22"/>
        </w:rPr>
        <w:t>coloscopie</w:t>
      </w:r>
      <w:proofErr w:type="spellEnd"/>
      <w:r w:rsidRPr="00F71C17">
        <w:rPr>
          <w:rFonts w:cstheme="minorHAnsi"/>
          <w:sz w:val="22"/>
          <w:szCs w:val="22"/>
        </w:rPr>
        <w:t xml:space="preserve"> aanbevolen.</w:t>
      </w:r>
    </w:p>
    <w:p w14:paraId="21666920" w14:textId="7F060155" w:rsidR="00450225" w:rsidRPr="004B1F60" w:rsidRDefault="00450225" w:rsidP="00F71C17">
      <w:pPr>
        <w:numPr>
          <w:ilvl w:val="0"/>
          <w:numId w:val="9"/>
        </w:numPr>
        <w:spacing w:after="160" w:line="278" w:lineRule="auto"/>
        <w:rPr>
          <w:rFonts w:cstheme="minorHAnsi"/>
          <w:sz w:val="22"/>
          <w:szCs w:val="22"/>
        </w:rPr>
      </w:pPr>
      <w:r w:rsidRPr="00F71C17">
        <w:rPr>
          <w:rFonts w:cstheme="minorHAnsi"/>
          <w:sz w:val="22"/>
          <w:szCs w:val="22"/>
        </w:rPr>
        <w:t xml:space="preserve">Bij 84,1% van de personen met een afwijkende stoelgangtest wordt binnen het jaar een </w:t>
      </w:r>
      <w:proofErr w:type="spellStart"/>
      <w:r w:rsidRPr="00F71C17">
        <w:rPr>
          <w:rFonts w:cstheme="minorHAnsi"/>
          <w:sz w:val="22"/>
          <w:szCs w:val="22"/>
        </w:rPr>
        <w:t>coloscopie</w:t>
      </w:r>
      <w:proofErr w:type="spellEnd"/>
      <w:r w:rsidRPr="00F71C17">
        <w:rPr>
          <w:rFonts w:cstheme="minorHAnsi"/>
          <w:sz w:val="22"/>
          <w:szCs w:val="22"/>
        </w:rPr>
        <w:t xml:space="preserve"> uitgevoerd (cijfers 2022, 2023 nog onvolledig). Bij 3</w:t>
      </w:r>
      <w:r w:rsidR="007174C9">
        <w:rPr>
          <w:rFonts w:cstheme="minorHAnsi"/>
          <w:sz w:val="22"/>
          <w:szCs w:val="22"/>
        </w:rPr>
        <w:t>8</w:t>
      </w:r>
      <w:r w:rsidRPr="00F71C17">
        <w:rPr>
          <w:rFonts w:cstheme="minorHAnsi"/>
          <w:sz w:val="22"/>
          <w:szCs w:val="22"/>
        </w:rPr>
        <w:t xml:space="preserve">,8% (versus 48,1% in 2021) gebeurt dit binnen de 31 dagen na het verzenden van de resultaatbrief (cijfer 2022, 2023 onvolledig). </w:t>
      </w:r>
    </w:p>
    <w:p w14:paraId="043AEE8E" w14:textId="63BCC3BD" w:rsidR="00B0336C" w:rsidRPr="004B1F60" w:rsidRDefault="00B0336C" w:rsidP="00B0336C">
      <w:pPr>
        <w:numPr>
          <w:ilvl w:val="0"/>
          <w:numId w:val="9"/>
        </w:numPr>
        <w:spacing w:after="160" w:line="278" w:lineRule="auto"/>
        <w:ind w:left="714" w:hanging="357"/>
        <w:rPr>
          <w:sz w:val="22"/>
          <w:szCs w:val="22"/>
        </w:rPr>
      </w:pPr>
      <w:r w:rsidRPr="331C1CBB">
        <w:rPr>
          <w:sz w:val="22"/>
          <w:szCs w:val="22"/>
        </w:rPr>
        <w:t>In 2022 werden er dankzij dit Bevolkingsonderzoek </w:t>
      </w:r>
      <w:r w:rsidR="00A9579D" w:rsidRPr="331C1CBB">
        <w:rPr>
          <w:sz w:val="22"/>
          <w:szCs w:val="22"/>
        </w:rPr>
        <w:t xml:space="preserve">462 </w:t>
      </w:r>
      <w:r w:rsidRPr="331C1CBB">
        <w:rPr>
          <w:sz w:val="22"/>
          <w:szCs w:val="22"/>
        </w:rPr>
        <w:t xml:space="preserve">(versus </w:t>
      </w:r>
      <w:r w:rsidR="00A9579D" w:rsidRPr="331C1CBB">
        <w:rPr>
          <w:sz w:val="22"/>
          <w:szCs w:val="22"/>
        </w:rPr>
        <w:t xml:space="preserve">642 </w:t>
      </w:r>
      <w:r w:rsidRPr="331C1CBB">
        <w:rPr>
          <w:sz w:val="22"/>
          <w:szCs w:val="22"/>
        </w:rPr>
        <w:t>in 2021) nieuwe invasieve en </w:t>
      </w:r>
      <w:r w:rsidR="00A9579D" w:rsidRPr="331C1CBB">
        <w:rPr>
          <w:sz w:val="22"/>
          <w:szCs w:val="22"/>
        </w:rPr>
        <w:t xml:space="preserve">452 </w:t>
      </w:r>
      <w:r w:rsidRPr="331C1CBB">
        <w:rPr>
          <w:sz w:val="22"/>
          <w:szCs w:val="22"/>
        </w:rPr>
        <w:t xml:space="preserve">(versus </w:t>
      </w:r>
      <w:r w:rsidR="00A9579D" w:rsidRPr="331C1CBB">
        <w:rPr>
          <w:sz w:val="22"/>
          <w:szCs w:val="22"/>
        </w:rPr>
        <w:t xml:space="preserve">677 </w:t>
      </w:r>
      <w:r w:rsidRPr="331C1CBB">
        <w:rPr>
          <w:sz w:val="22"/>
          <w:szCs w:val="22"/>
        </w:rPr>
        <w:t xml:space="preserve">in 2021) in situ </w:t>
      </w:r>
      <w:proofErr w:type="spellStart"/>
      <w:r w:rsidRPr="331C1CBB">
        <w:rPr>
          <w:sz w:val="22"/>
          <w:szCs w:val="22"/>
        </w:rPr>
        <w:t>dikkedarmkankers</w:t>
      </w:r>
      <w:proofErr w:type="spellEnd"/>
      <w:r w:rsidRPr="331C1CBB">
        <w:rPr>
          <w:sz w:val="22"/>
          <w:szCs w:val="22"/>
        </w:rPr>
        <w:t xml:space="preserve"> gedetecteerd</w:t>
      </w:r>
      <w:r w:rsidR="02A4219A" w:rsidRPr="62BB03D5">
        <w:rPr>
          <w:sz w:val="22"/>
          <w:szCs w:val="22"/>
        </w:rPr>
        <w:t xml:space="preserve"> bij mannen en vrouwen van 50 t.e.m. 74 jaar in Vlaanderen. </w:t>
      </w:r>
      <w:r w:rsidR="7F5335C3" w:rsidRPr="62BB03D5">
        <w:rPr>
          <w:sz w:val="22"/>
          <w:szCs w:val="22"/>
        </w:rPr>
        <w:t xml:space="preserve">Deze daling is </w:t>
      </w:r>
      <w:r w:rsidR="0D78A0CA" w:rsidRPr="62BB03D5">
        <w:rPr>
          <w:sz w:val="22"/>
          <w:szCs w:val="22"/>
        </w:rPr>
        <w:t xml:space="preserve">mogelijks </w:t>
      </w:r>
      <w:r w:rsidR="7F5335C3" w:rsidRPr="62BB03D5">
        <w:rPr>
          <w:sz w:val="22"/>
          <w:szCs w:val="22"/>
        </w:rPr>
        <w:t>te verklaren door</w:t>
      </w:r>
      <w:r w:rsidR="1F462964" w:rsidRPr="62BB03D5">
        <w:rPr>
          <w:sz w:val="22"/>
          <w:szCs w:val="22"/>
        </w:rPr>
        <w:t xml:space="preserve">dat </w:t>
      </w:r>
      <w:r w:rsidRPr="62BB03D5">
        <w:rPr>
          <w:sz w:val="22"/>
          <w:szCs w:val="22"/>
        </w:rPr>
        <w:t xml:space="preserve">de uitnodigingen 2-jaarlijks gebeuren, en de jongste doelgroep (met een lagere deelname) voor de tweede keer werd uitgenodigd. </w:t>
      </w:r>
      <w:r w:rsidR="1E334879" w:rsidRPr="62BB03D5">
        <w:rPr>
          <w:sz w:val="22"/>
          <w:szCs w:val="22"/>
        </w:rPr>
        <w:t xml:space="preserve">Bovendien </w:t>
      </w:r>
      <w:r w:rsidR="06D2C37A" w:rsidRPr="62BB03D5">
        <w:rPr>
          <w:sz w:val="22"/>
          <w:szCs w:val="22"/>
        </w:rPr>
        <w:t>vond in 2020 Covi</w:t>
      </w:r>
      <w:r w:rsidR="25AE4FD7" w:rsidRPr="62BB03D5">
        <w:rPr>
          <w:sz w:val="22"/>
          <w:szCs w:val="22"/>
        </w:rPr>
        <w:t>d-19</w:t>
      </w:r>
      <w:r w:rsidR="06D2C37A" w:rsidRPr="62BB03D5">
        <w:rPr>
          <w:sz w:val="22"/>
          <w:szCs w:val="22"/>
        </w:rPr>
        <w:t xml:space="preserve"> plaats, waardoor er in 2021 een hoger </w:t>
      </w:r>
      <w:r w:rsidR="568CA45E" w:rsidRPr="62BB03D5">
        <w:rPr>
          <w:sz w:val="22"/>
          <w:szCs w:val="22"/>
        </w:rPr>
        <w:t xml:space="preserve">aantal </w:t>
      </w:r>
      <w:proofErr w:type="spellStart"/>
      <w:r w:rsidR="568CA45E" w:rsidRPr="62BB03D5">
        <w:rPr>
          <w:sz w:val="22"/>
          <w:szCs w:val="22"/>
        </w:rPr>
        <w:t>dikkedarmkankers</w:t>
      </w:r>
      <w:proofErr w:type="spellEnd"/>
      <w:r w:rsidR="568CA45E" w:rsidRPr="62BB03D5">
        <w:rPr>
          <w:sz w:val="22"/>
          <w:szCs w:val="22"/>
        </w:rPr>
        <w:t xml:space="preserve"> </w:t>
      </w:r>
      <w:r w:rsidR="06D2C37A" w:rsidRPr="62BB03D5">
        <w:rPr>
          <w:sz w:val="22"/>
          <w:szCs w:val="22"/>
        </w:rPr>
        <w:t>werd vastgesteld</w:t>
      </w:r>
      <w:r w:rsidR="0A8C814A" w:rsidRPr="62BB03D5">
        <w:rPr>
          <w:sz w:val="22"/>
          <w:szCs w:val="22"/>
        </w:rPr>
        <w:t xml:space="preserve"> (latere diagnoses ten</w:t>
      </w:r>
      <w:r w:rsidR="1A58A5DA" w:rsidRPr="62BB03D5">
        <w:rPr>
          <w:sz w:val="22"/>
          <w:szCs w:val="22"/>
        </w:rPr>
        <w:t xml:space="preserve"> </w:t>
      </w:r>
      <w:r w:rsidR="0A8C814A" w:rsidRPr="62BB03D5">
        <w:rPr>
          <w:sz w:val="22"/>
          <w:szCs w:val="22"/>
        </w:rPr>
        <w:t>gevolge van Covid-19</w:t>
      </w:r>
      <w:r w:rsidR="41A944DF" w:rsidRPr="62BB03D5">
        <w:rPr>
          <w:sz w:val="22"/>
          <w:szCs w:val="22"/>
        </w:rPr>
        <w:t>)</w:t>
      </w:r>
      <w:r w:rsidR="201DB700" w:rsidRPr="62BB03D5">
        <w:rPr>
          <w:sz w:val="22"/>
          <w:szCs w:val="22"/>
        </w:rPr>
        <w:t xml:space="preserve"> en </w:t>
      </w:r>
      <w:r w:rsidR="19D8D3BD" w:rsidRPr="62BB03D5">
        <w:rPr>
          <w:sz w:val="22"/>
          <w:szCs w:val="22"/>
        </w:rPr>
        <w:t xml:space="preserve">dit </w:t>
      </w:r>
      <w:r w:rsidR="201DB700" w:rsidRPr="62BB03D5">
        <w:rPr>
          <w:sz w:val="22"/>
          <w:szCs w:val="22"/>
        </w:rPr>
        <w:t>een vertekend beeld geeft</w:t>
      </w:r>
      <w:r w:rsidR="0A8C814A" w:rsidRPr="62BB03D5">
        <w:rPr>
          <w:sz w:val="22"/>
          <w:szCs w:val="22"/>
        </w:rPr>
        <w:t>.</w:t>
      </w:r>
    </w:p>
    <w:p w14:paraId="3608018C" w14:textId="77777777" w:rsidR="00450225" w:rsidRPr="00E04CDC" w:rsidRDefault="00450225" w:rsidP="00450225">
      <w:pPr>
        <w:spacing w:before="100" w:beforeAutospacing="1" w:after="100" w:afterAutospacing="1"/>
        <w:rPr>
          <w:rFonts w:eastAsia="Times New Roman" w:cstheme="minorHAnsi"/>
          <w:kern w:val="0"/>
          <w:lang w:val="nl-BE" w:eastAsia="nl-NL"/>
          <w14:ligatures w14:val="none"/>
        </w:rPr>
      </w:pPr>
    </w:p>
    <w:p w14:paraId="6C303332" w14:textId="5C3F108A" w:rsidR="00450225" w:rsidRDefault="00450225" w:rsidP="00450225">
      <w:pPr>
        <w:pStyle w:val="Kop2"/>
        <w:rPr>
          <w:rFonts w:asciiTheme="minorHAnsi" w:hAnsiTheme="minorHAnsi" w:cstheme="minorHAnsi"/>
        </w:rPr>
      </w:pPr>
      <w:r w:rsidRPr="00E04CDC">
        <w:rPr>
          <w:rFonts w:asciiTheme="minorHAnsi" w:hAnsiTheme="minorHAnsi" w:cstheme="minorHAnsi"/>
        </w:rPr>
        <w:lastRenderedPageBreak/>
        <w:t>Cijfers Bevolkingsonderzoek Borstkanker (</w:t>
      </w:r>
      <w:r w:rsidR="000E2D47">
        <w:rPr>
          <w:rFonts w:asciiTheme="minorHAnsi" w:hAnsiTheme="minorHAnsi" w:cstheme="minorHAnsi"/>
        </w:rPr>
        <w:t>vrouwen</w:t>
      </w:r>
      <w:r w:rsidRPr="00E04CDC">
        <w:rPr>
          <w:rFonts w:asciiTheme="minorHAnsi" w:hAnsiTheme="minorHAnsi" w:cstheme="minorHAnsi"/>
        </w:rPr>
        <w:t>, 50-69 jaar)</w:t>
      </w:r>
    </w:p>
    <w:p w14:paraId="1028EF1E" w14:textId="77777777" w:rsidR="00F71C17" w:rsidRPr="00F71C17" w:rsidRDefault="00F71C17" w:rsidP="00F71C17"/>
    <w:p w14:paraId="0D69FF62" w14:textId="5528F67D" w:rsidR="00450225" w:rsidRPr="00E04CDC" w:rsidRDefault="00450225" w:rsidP="00450225">
      <w:pPr>
        <w:numPr>
          <w:ilvl w:val="0"/>
          <w:numId w:val="7"/>
        </w:numPr>
        <w:spacing w:after="160" w:line="278" w:lineRule="auto"/>
        <w:rPr>
          <w:rFonts w:cstheme="minorHAnsi"/>
          <w:sz w:val="22"/>
          <w:szCs w:val="22"/>
        </w:rPr>
      </w:pPr>
      <w:r w:rsidRPr="00E04CDC">
        <w:rPr>
          <w:rFonts w:cstheme="minorHAnsi"/>
          <w:sz w:val="22"/>
          <w:szCs w:val="22"/>
        </w:rPr>
        <w:t>In 2023 werden in totaal 434.268 uitnodi</w:t>
      </w:r>
      <w:r w:rsidR="00BF4AA3">
        <w:rPr>
          <w:rFonts w:cstheme="minorHAnsi"/>
          <w:sz w:val="22"/>
          <w:szCs w:val="22"/>
        </w:rPr>
        <w:t>gin</w:t>
      </w:r>
      <w:r w:rsidRPr="00E04CDC">
        <w:rPr>
          <w:rFonts w:cstheme="minorHAnsi"/>
          <w:sz w:val="22"/>
          <w:szCs w:val="22"/>
        </w:rPr>
        <w:t>gen verstuurd.  </w:t>
      </w:r>
    </w:p>
    <w:p w14:paraId="36770FE5" w14:textId="1319D2CA" w:rsidR="00450225" w:rsidRPr="00E04CDC" w:rsidRDefault="00450225" w:rsidP="00450225">
      <w:pPr>
        <w:numPr>
          <w:ilvl w:val="0"/>
          <w:numId w:val="8"/>
        </w:numPr>
        <w:spacing w:after="160" w:line="278" w:lineRule="auto"/>
        <w:rPr>
          <w:rFonts w:cstheme="minorHAnsi"/>
          <w:sz w:val="22"/>
          <w:szCs w:val="22"/>
        </w:rPr>
      </w:pPr>
      <w:r w:rsidRPr="00E04CDC">
        <w:rPr>
          <w:rFonts w:cstheme="minorHAnsi"/>
          <w:sz w:val="22"/>
          <w:szCs w:val="22"/>
        </w:rPr>
        <w:t>Van de volledige doelgroep laat 65,</w:t>
      </w:r>
      <w:r w:rsidR="00E83BAD">
        <w:rPr>
          <w:rFonts w:cstheme="minorHAnsi"/>
          <w:sz w:val="22"/>
          <w:szCs w:val="22"/>
        </w:rPr>
        <w:t>6</w:t>
      </w:r>
      <w:r w:rsidRPr="00E04CDC">
        <w:rPr>
          <w:rFonts w:cstheme="minorHAnsi"/>
          <w:sz w:val="22"/>
          <w:szCs w:val="22"/>
        </w:rPr>
        <w:t xml:space="preserve">% zich screenen zoals aangewezen, met of zonder uitnodigingbrief. </w:t>
      </w:r>
    </w:p>
    <w:p w14:paraId="10A98E00" w14:textId="17F9E727" w:rsidR="00450225" w:rsidRPr="00E04CDC" w:rsidRDefault="00450225" w:rsidP="00450225">
      <w:pPr>
        <w:numPr>
          <w:ilvl w:val="0"/>
          <w:numId w:val="9"/>
        </w:numPr>
        <w:spacing w:after="160" w:line="278" w:lineRule="auto"/>
        <w:rPr>
          <w:rFonts w:cstheme="minorHAnsi"/>
          <w:sz w:val="22"/>
          <w:szCs w:val="22"/>
        </w:rPr>
      </w:pPr>
      <w:r w:rsidRPr="00E04CDC">
        <w:rPr>
          <w:rFonts w:cstheme="minorHAnsi"/>
          <w:sz w:val="22"/>
          <w:szCs w:val="22"/>
        </w:rPr>
        <w:t>14</w:t>
      </w:r>
      <w:r w:rsidR="0045659D">
        <w:rPr>
          <w:rFonts w:cstheme="minorHAnsi"/>
          <w:sz w:val="22"/>
          <w:szCs w:val="22"/>
        </w:rPr>
        <w:t>,</w:t>
      </w:r>
      <w:r w:rsidRPr="00E04CDC">
        <w:rPr>
          <w:rFonts w:cstheme="minorHAnsi"/>
          <w:sz w:val="22"/>
          <w:szCs w:val="22"/>
        </w:rPr>
        <w:t xml:space="preserve">5% van de dames uit de doelgroep heeft nog nooit een </w:t>
      </w:r>
      <w:r w:rsidR="00323370">
        <w:rPr>
          <w:rFonts w:cstheme="minorHAnsi"/>
          <w:sz w:val="22"/>
          <w:szCs w:val="22"/>
        </w:rPr>
        <w:t>mammografie</w:t>
      </w:r>
      <w:r w:rsidR="00323370" w:rsidRPr="00E04CDC">
        <w:rPr>
          <w:rFonts w:cstheme="minorHAnsi"/>
          <w:sz w:val="22"/>
          <w:szCs w:val="22"/>
        </w:rPr>
        <w:t xml:space="preserve"> </w:t>
      </w:r>
      <w:r w:rsidRPr="00E04CDC">
        <w:rPr>
          <w:rFonts w:cstheme="minorHAnsi"/>
          <w:sz w:val="22"/>
          <w:szCs w:val="22"/>
        </w:rPr>
        <w:t>laten nemen.  </w:t>
      </w:r>
    </w:p>
    <w:p w14:paraId="53B94641" w14:textId="6A865B77" w:rsidR="00450225" w:rsidRPr="00E04CDC" w:rsidRDefault="007A1E8E" w:rsidP="1D0DA78A">
      <w:pPr>
        <w:pStyle w:val="Lijstalinea"/>
        <w:numPr>
          <w:ilvl w:val="0"/>
          <w:numId w:val="10"/>
        </w:numPr>
        <w:spacing w:line="278" w:lineRule="auto"/>
      </w:pPr>
      <w:r w:rsidRPr="1D0DA78A">
        <w:t xml:space="preserve">Bij </w:t>
      </w:r>
      <w:r w:rsidR="00450225" w:rsidRPr="1D0DA78A">
        <w:t xml:space="preserve">dames die nog niet eerder hadden deelgenomen </w:t>
      </w:r>
      <w:r w:rsidRPr="1D0DA78A">
        <w:t xml:space="preserve">is </w:t>
      </w:r>
      <w:r w:rsidR="00450225" w:rsidRPr="1D0DA78A">
        <w:t>6,7%</w:t>
      </w:r>
      <w:r w:rsidRPr="1D0DA78A">
        <w:t xml:space="preserve"> van de screenings afwijkend. Dat cijfers ligt </w:t>
      </w:r>
      <w:r w:rsidR="00450225" w:rsidRPr="1D0DA78A">
        <w:t xml:space="preserve">lager </w:t>
      </w:r>
      <w:r w:rsidRPr="1D0DA78A">
        <w:t xml:space="preserve">bij </w:t>
      </w:r>
      <w:r w:rsidR="00450225" w:rsidRPr="1D0DA78A">
        <w:t>dames die al eens eerder hadden deelgenomen (2,3%). Deze vrouwen kregen het advies een oppuntstelling te laten doen om uit te klaren of er borstkanker aanwezig is of niet</w:t>
      </w:r>
      <w:r w:rsidR="000E2D47" w:rsidRPr="1D0DA78A">
        <w:t>.</w:t>
      </w:r>
      <w:r w:rsidR="00450225" w:rsidRPr="1D0DA78A">
        <w:t xml:space="preserve"> </w:t>
      </w:r>
      <w:r w:rsidR="00B57554">
        <w:br/>
      </w:r>
    </w:p>
    <w:p w14:paraId="05C9048F" w14:textId="4B13F7F3" w:rsidR="00450225" w:rsidRPr="00E04CDC" w:rsidRDefault="00450225" w:rsidP="79750F97">
      <w:pPr>
        <w:pStyle w:val="Lijstalinea"/>
        <w:numPr>
          <w:ilvl w:val="0"/>
          <w:numId w:val="10"/>
        </w:numPr>
        <w:spacing w:line="278" w:lineRule="auto"/>
      </w:pPr>
      <w:r w:rsidRPr="79750F97">
        <w:t xml:space="preserve">Meer dan 9 op 10 vrouwen deed die oppuntstelling ook binnen de twee maanden en na een jaar heeft zelfs </w:t>
      </w:r>
      <w:r w:rsidR="30442736" w:rsidRPr="79750F97">
        <w:t>97,1</w:t>
      </w:r>
      <w:r w:rsidRPr="79750F97">
        <w:t>% van de dames met een afwijkende screening oppuntstelling laten doen.</w:t>
      </w:r>
      <w:r w:rsidR="00B57554">
        <w:br/>
      </w:r>
    </w:p>
    <w:p w14:paraId="766B2AF8" w14:textId="06089127" w:rsidR="00E861F7" w:rsidRPr="00825579" w:rsidRDefault="00450225" w:rsidP="00450225">
      <w:pPr>
        <w:pStyle w:val="Lijstalinea"/>
        <w:numPr>
          <w:ilvl w:val="0"/>
          <w:numId w:val="12"/>
        </w:numPr>
        <w:spacing w:line="278" w:lineRule="auto"/>
        <w:rPr>
          <w:rFonts w:cstheme="minorHAnsi"/>
        </w:rPr>
      </w:pPr>
      <w:r w:rsidRPr="48CB5ECA">
        <w:t>In 202</w:t>
      </w:r>
      <w:r w:rsidR="00EE317B" w:rsidRPr="48CB5ECA">
        <w:t>2</w:t>
      </w:r>
      <w:r w:rsidRPr="48CB5ECA">
        <w:t xml:space="preserve"> werden er zo 1135 borstkankers gevonden, </w:t>
      </w:r>
      <w:r w:rsidR="009604F1" w:rsidRPr="48CB5ECA">
        <w:t>179</w:t>
      </w:r>
      <w:r w:rsidRPr="48CB5ECA">
        <w:t xml:space="preserve"> in-situ en </w:t>
      </w:r>
      <w:r w:rsidR="009604F1" w:rsidRPr="48CB5ECA">
        <w:t>956</w:t>
      </w:r>
      <w:r w:rsidRPr="48CB5ECA">
        <w:t xml:space="preserve"> invasieve. </w:t>
      </w:r>
      <w:r w:rsidR="00042015">
        <w:br/>
      </w:r>
    </w:p>
    <w:p w14:paraId="339955F9" w14:textId="77777777" w:rsidR="00450225" w:rsidRDefault="00450225" w:rsidP="00450225">
      <w:pPr>
        <w:pStyle w:val="Kop2"/>
        <w:rPr>
          <w:rFonts w:asciiTheme="minorHAnsi" w:hAnsiTheme="minorHAnsi" w:cstheme="minorHAnsi"/>
        </w:rPr>
      </w:pPr>
      <w:r w:rsidRPr="00E04CDC">
        <w:rPr>
          <w:rFonts w:asciiTheme="minorHAnsi" w:hAnsiTheme="minorHAnsi" w:cstheme="minorHAnsi"/>
        </w:rPr>
        <w:t>Cijfers Bevolkingsonderzoek Baarmoederhalskanker (vrouwen, 25-64 jaar) </w:t>
      </w:r>
    </w:p>
    <w:p w14:paraId="1C840E85" w14:textId="77777777" w:rsidR="00F71C17" w:rsidRPr="00F71C17" w:rsidRDefault="00F71C17" w:rsidP="00F71C17"/>
    <w:p w14:paraId="112DCEB9" w14:textId="77777777" w:rsidR="00450225" w:rsidRPr="00F71C17" w:rsidRDefault="00450225" w:rsidP="00450225">
      <w:pPr>
        <w:numPr>
          <w:ilvl w:val="0"/>
          <w:numId w:val="13"/>
        </w:numPr>
        <w:spacing w:after="160" w:line="259" w:lineRule="auto"/>
        <w:rPr>
          <w:rFonts w:cstheme="minorHAnsi"/>
          <w:sz w:val="22"/>
          <w:szCs w:val="22"/>
          <w:lang w:val="nl-BE"/>
        </w:rPr>
      </w:pPr>
      <w:r w:rsidRPr="00F71C17">
        <w:rPr>
          <w:rFonts w:cstheme="minorHAnsi"/>
          <w:sz w:val="22"/>
          <w:szCs w:val="22"/>
          <w:lang w:val="nl-BE"/>
        </w:rPr>
        <w:t>In 2023 werden in totaal 324.707 uitnodigen verstuurd. </w:t>
      </w:r>
    </w:p>
    <w:p w14:paraId="256050D9" w14:textId="3D3DB219" w:rsidR="00450225" w:rsidRPr="00F71C17" w:rsidRDefault="00450225" w:rsidP="00450225">
      <w:pPr>
        <w:numPr>
          <w:ilvl w:val="0"/>
          <w:numId w:val="14"/>
        </w:numPr>
        <w:spacing w:after="160" w:line="259" w:lineRule="auto"/>
        <w:rPr>
          <w:rFonts w:cstheme="minorHAnsi"/>
          <w:sz w:val="22"/>
          <w:szCs w:val="22"/>
          <w:lang w:val="nl-BE"/>
        </w:rPr>
      </w:pPr>
      <w:r w:rsidRPr="00F71C17">
        <w:rPr>
          <w:rFonts w:cstheme="minorHAnsi"/>
          <w:sz w:val="22"/>
          <w:szCs w:val="22"/>
          <w:lang w:val="nl-BE"/>
        </w:rPr>
        <w:t>Van de volledige doelgroep laat 66,1% zich screenen zoals aangewezen, met of zonder uitnodigingbrief. Vlaanderen streeft ernaar dat minstens 65</w:t>
      </w:r>
      <w:r w:rsidR="005C081C">
        <w:rPr>
          <w:rFonts w:cstheme="minorHAnsi"/>
          <w:sz w:val="22"/>
          <w:szCs w:val="22"/>
          <w:lang w:val="nl-BE"/>
        </w:rPr>
        <w:t>,0</w:t>
      </w:r>
      <w:r w:rsidRPr="00F71C17">
        <w:rPr>
          <w:rFonts w:cstheme="minorHAnsi"/>
          <w:sz w:val="22"/>
          <w:szCs w:val="22"/>
          <w:lang w:val="nl-BE"/>
        </w:rPr>
        <w:t>% van de vrouwen uit de doelgroep een driejaarlijks uitstrijkje laat nemen. Voor het eerst sinds de opstart van het Bevolkingsonderzoek werd de</w:t>
      </w:r>
      <w:r w:rsidR="00FA4092">
        <w:rPr>
          <w:rFonts w:cstheme="minorHAnsi"/>
          <w:sz w:val="22"/>
          <w:szCs w:val="22"/>
          <w:lang w:val="nl-BE"/>
        </w:rPr>
        <w:t xml:space="preserve"> </w:t>
      </w:r>
      <w:r w:rsidRPr="00F71C17">
        <w:rPr>
          <w:rFonts w:cstheme="minorHAnsi"/>
          <w:sz w:val="22"/>
          <w:szCs w:val="22"/>
          <w:lang w:val="nl-BE"/>
        </w:rPr>
        <w:t>gezondheidsdoelstelling van 65</w:t>
      </w:r>
      <w:r w:rsidR="005C081C">
        <w:rPr>
          <w:rFonts w:cstheme="minorHAnsi"/>
          <w:sz w:val="22"/>
          <w:szCs w:val="22"/>
          <w:lang w:val="nl-BE"/>
        </w:rPr>
        <w:t>,0</w:t>
      </w:r>
      <w:r w:rsidRPr="00F71C17">
        <w:rPr>
          <w:rFonts w:cstheme="minorHAnsi"/>
          <w:sz w:val="22"/>
          <w:szCs w:val="22"/>
          <w:lang w:val="nl-BE"/>
        </w:rPr>
        <w:t>% behaald. Alleen voor de jongste leeftijdscategorie 25-29j en boven de leeftijd van 54 jaar, wordt deze norm niet gehaald. Bij vrouwen van 25 tot en met 29 jaar laat 60,8 % van de doelgroep zich 3-jaarlijks onderzoeken; voor vrouwen van 55 tot en met 59 jaar is dat 64</w:t>
      </w:r>
      <w:r w:rsidR="000C4993">
        <w:rPr>
          <w:rFonts w:cstheme="minorHAnsi"/>
          <w:sz w:val="22"/>
          <w:szCs w:val="22"/>
          <w:lang w:val="nl-BE"/>
        </w:rPr>
        <w:t>,0</w:t>
      </w:r>
      <w:r w:rsidRPr="00F71C17">
        <w:rPr>
          <w:rFonts w:cstheme="minorHAnsi"/>
          <w:sz w:val="22"/>
          <w:szCs w:val="22"/>
          <w:lang w:val="nl-BE"/>
        </w:rPr>
        <w:t xml:space="preserve"> %; voor vrouwen van 60 tot en met 64 jaar slechts 59,7%. </w:t>
      </w:r>
      <w:r w:rsidR="000C4993">
        <w:rPr>
          <w:rFonts w:cstheme="minorHAnsi"/>
          <w:sz w:val="22"/>
          <w:szCs w:val="22"/>
          <w:lang w:val="nl-BE"/>
        </w:rPr>
        <w:t>Tussen de leeftijd van 30 en 54 jaar is bijna 70</w:t>
      </w:r>
      <w:r w:rsidR="005C081C">
        <w:rPr>
          <w:rFonts w:cstheme="minorHAnsi"/>
          <w:sz w:val="22"/>
          <w:szCs w:val="22"/>
          <w:lang w:val="nl-BE"/>
        </w:rPr>
        <w:t>,0</w:t>
      </w:r>
      <w:r w:rsidR="000C4993">
        <w:rPr>
          <w:rFonts w:cstheme="minorHAnsi"/>
          <w:sz w:val="22"/>
          <w:szCs w:val="22"/>
          <w:lang w:val="nl-BE"/>
        </w:rPr>
        <w:t xml:space="preserve">% van de vrouwen gescreend. </w:t>
      </w:r>
    </w:p>
    <w:p w14:paraId="7B0A4CCD" w14:textId="77777777" w:rsidR="00450225" w:rsidRPr="00F71C17" w:rsidRDefault="00450225" w:rsidP="00450225">
      <w:pPr>
        <w:numPr>
          <w:ilvl w:val="0"/>
          <w:numId w:val="15"/>
        </w:numPr>
        <w:spacing w:after="160" w:line="259" w:lineRule="auto"/>
        <w:rPr>
          <w:rFonts w:cstheme="minorHAnsi"/>
          <w:sz w:val="22"/>
          <w:szCs w:val="22"/>
          <w:lang w:val="nl-BE"/>
        </w:rPr>
      </w:pPr>
      <w:r w:rsidRPr="00F71C17">
        <w:rPr>
          <w:rFonts w:cstheme="minorHAnsi"/>
          <w:sz w:val="22"/>
          <w:szCs w:val="22"/>
          <w:lang w:val="nl-BE"/>
        </w:rPr>
        <w:t>11,8% van de vrouwen uit de doelgroep heeft nog nooit een uitstrijkje laten nemen. </w:t>
      </w:r>
    </w:p>
    <w:p w14:paraId="5531489C" w14:textId="5FE1FF3E" w:rsidR="00450225" w:rsidRPr="00F71C17" w:rsidRDefault="00450225" w:rsidP="00450225">
      <w:pPr>
        <w:numPr>
          <w:ilvl w:val="0"/>
          <w:numId w:val="16"/>
        </w:numPr>
        <w:spacing w:after="160" w:line="259" w:lineRule="auto"/>
        <w:rPr>
          <w:rFonts w:cstheme="minorHAnsi"/>
          <w:sz w:val="22"/>
          <w:szCs w:val="22"/>
          <w:lang w:val="nl-BE"/>
        </w:rPr>
      </w:pPr>
      <w:r w:rsidRPr="00F71C17">
        <w:rPr>
          <w:rFonts w:cstheme="minorHAnsi"/>
          <w:sz w:val="22"/>
          <w:szCs w:val="22"/>
          <w:lang w:val="nl-BE"/>
        </w:rPr>
        <w:t>In 2022 werden 84,7% van de screeningsuitstrijkjes afgenomen door de gynaecologen en 15</w:t>
      </w:r>
      <w:r w:rsidR="005C081C">
        <w:rPr>
          <w:rFonts w:cstheme="minorHAnsi"/>
          <w:sz w:val="22"/>
          <w:szCs w:val="22"/>
          <w:lang w:val="nl-BE"/>
        </w:rPr>
        <w:t>,0</w:t>
      </w:r>
      <w:r w:rsidRPr="00F71C17">
        <w:rPr>
          <w:rFonts w:cstheme="minorHAnsi"/>
          <w:sz w:val="22"/>
          <w:szCs w:val="22"/>
          <w:lang w:val="nl-BE"/>
        </w:rPr>
        <w:t>% door huisartsen.</w:t>
      </w:r>
      <w:r w:rsidR="00FA4092">
        <w:rPr>
          <w:rFonts w:cstheme="minorHAnsi"/>
          <w:sz w:val="22"/>
          <w:szCs w:val="22"/>
          <w:lang w:val="nl-BE"/>
        </w:rPr>
        <w:t xml:space="preserve"> </w:t>
      </w:r>
      <w:r w:rsidRPr="00F71C17">
        <w:rPr>
          <w:rFonts w:cstheme="minorHAnsi"/>
          <w:sz w:val="22"/>
          <w:szCs w:val="22"/>
          <w:lang w:val="nl-BE"/>
        </w:rPr>
        <w:t>Het percentage uitstrijkjes afgenomen door huisartsen is toegenomen na een dalende trend in de periode 2015-2021. Dit is vermoedelijk het gevolg van een project waarbij huisartsen op een actieve wijze geïnformeerd worden over het feit dat hun patiënten al dan niet gescreend zijn. Mogelijk heeft dit ook bijgedragen tot het behalen van de doelstelling van 65</w:t>
      </w:r>
      <w:r w:rsidR="005C081C">
        <w:rPr>
          <w:rFonts w:cstheme="minorHAnsi"/>
          <w:sz w:val="22"/>
          <w:szCs w:val="22"/>
          <w:lang w:val="nl-BE"/>
        </w:rPr>
        <w:t>,0</w:t>
      </w:r>
      <w:r w:rsidRPr="00F71C17">
        <w:rPr>
          <w:rFonts w:cstheme="minorHAnsi"/>
          <w:sz w:val="22"/>
          <w:szCs w:val="22"/>
          <w:lang w:val="nl-BE"/>
        </w:rPr>
        <w:t xml:space="preserve">% gescreende vrouwen. </w:t>
      </w:r>
    </w:p>
    <w:p w14:paraId="5EBB777D" w14:textId="5BC1AD0A" w:rsidR="00450225" w:rsidRPr="00F71C17" w:rsidRDefault="00450225" w:rsidP="00450225">
      <w:pPr>
        <w:numPr>
          <w:ilvl w:val="0"/>
          <w:numId w:val="17"/>
        </w:numPr>
        <w:spacing w:after="160" w:line="259" w:lineRule="auto"/>
        <w:rPr>
          <w:rFonts w:cstheme="minorHAnsi"/>
          <w:sz w:val="22"/>
          <w:szCs w:val="22"/>
          <w:lang w:val="nl-BE"/>
        </w:rPr>
      </w:pPr>
      <w:r w:rsidRPr="00F71C17">
        <w:rPr>
          <w:rFonts w:cstheme="minorHAnsi"/>
          <w:sz w:val="22"/>
          <w:szCs w:val="22"/>
          <w:lang w:val="nl-BE"/>
        </w:rPr>
        <w:t>7</w:t>
      </w:r>
      <w:r w:rsidR="00A707DD">
        <w:rPr>
          <w:rFonts w:cstheme="minorHAnsi"/>
          <w:sz w:val="22"/>
          <w:szCs w:val="22"/>
          <w:lang w:val="nl-BE"/>
        </w:rPr>
        <w:t>,</w:t>
      </w:r>
      <w:r w:rsidRPr="00F71C17">
        <w:rPr>
          <w:rFonts w:cstheme="minorHAnsi"/>
          <w:sz w:val="22"/>
          <w:szCs w:val="22"/>
          <w:lang w:val="nl-BE"/>
        </w:rPr>
        <w:t>5% van de uitstrijkjes is afwijkend.</w:t>
      </w:r>
      <w:r w:rsidR="00FA4092">
        <w:rPr>
          <w:rFonts w:cstheme="minorHAnsi"/>
          <w:sz w:val="22"/>
          <w:szCs w:val="22"/>
          <w:lang w:val="nl-BE"/>
        </w:rPr>
        <w:t xml:space="preserve"> </w:t>
      </w:r>
    </w:p>
    <w:p w14:paraId="58E3E90D" w14:textId="751DDD02" w:rsidR="00450225" w:rsidRPr="00F71C17" w:rsidRDefault="00450225" w:rsidP="1D0DA78A">
      <w:pPr>
        <w:numPr>
          <w:ilvl w:val="0"/>
          <w:numId w:val="18"/>
        </w:numPr>
        <w:spacing w:after="160" w:line="259" w:lineRule="auto"/>
        <w:rPr>
          <w:sz w:val="22"/>
          <w:szCs w:val="22"/>
          <w:lang w:val="nl-BE"/>
        </w:rPr>
      </w:pPr>
      <w:r w:rsidRPr="1D0DA78A">
        <w:rPr>
          <w:sz w:val="22"/>
          <w:szCs w:val="22"/>
          <w:lang w:val="nl-BE"/>
        </w:rPr>
        <w:t>In 2022</w:t>
      </w:r>
      <w:r w:rsidR="002E18C2" w:rsidRPr="1D0DA78A">
        <w:rPr>
          <w:sz w:val="22"/>
          <w:szCs w:val="22"/>
          <w:lang w:val="nl-BE"/>
        </w:rPr>
        <w:t xml:space="preserve"> </w:t>
      </w:r>
      <w:r w:rsidRPr="1D0DA78A">
        <w:rPr>
          <w:sz w:val="22"/>
          <w:szCs w:val="22"/>
          <w:lang w:val="nl-BE"/>
        </w:rPr>
        <w:t>werden er 241</w:t>
      </w:r>
      <w:r w:rsidR="00A707DD" w:rsidRPr="1D0DA78A">
        <w:rPr>
          <w:sz w:val="22"/>
          <w:szCs w:val="22"/>
          <w:lang w:val="nl-BE"/>
        </w:rPr>
        <w:t xml:space="preserve"> </w:t>
      </w:r>
      <w:r w:rsidRPr="1D0DA78A">
        <w:rPr>
          <w:sz w:val="22"/>
          <w:szCs w:val="22"/>
          <w:lang w:val="nl-BE"/>
        </w:rPr>
        <w:t>nieuwe invasieve baarmoederhalstumoren gediagnosticeerd bij Vlaamse vrouwen van 25 t/m 64 jaar. 93,9% van alle gevonden</w:t>
      </w:r>
      <w:r w:rsidR="002E18C2" w:rsidRPr="1D0DA78A">
        <w:rPr>
          <w:sz w:val="22"/>
          <w:szCs w:val="22"/>
          <w:lang w:val="nl-BE"/>
        </w:rPr>
        <w:t xml:space="preserve"> tumoren </w:t>
      </w:r>
      <w:r w:rsidRPr="1D0DA78A">
        <w:rPr>
          <w:sz w:val="22"/>
          <w:szCs w:val="22"/>
          <w:lang w:val="nl-BE"/>
        </w:rPr>
        <w:t xml:space="preserve">zijn </w:t>
      </w:r>
      <w:r w:rsidR="00EA1F1B" w:rsidRPr="1D0DA78A">
        <w:rPr>
          <w:sz w:val="22"/>
          <w:szCs w:val="22"/>
          <w:lang w:val="nl-BE"/>
        </w:rPr>
        <w:t xml:space="preserve">niet invasief </w:t>
      </w:r>
      <w:r w:rsidR="002E18C2" w:rsidRPr="1D0DA78A">
        <w:rPr>
          <w:sz w:val="22"/>
          <w:szCs w:val="22"/>
          <w:lang w:val="nl-BE"/>
        </w:rPr>
        <w:t>(</w:t>
      </w:r>
      <w:r w:rsidRPr="1D0DA78A">
        <w:rPr>
          <w:sz w:val="22"/>
          <w:szCs w:val="22"/>
          <w:lang w:val="nl-BE"/>
        </w:rPr>
        <w:t>in situ tumoren</w:t>
      </w:r>
      <w:r w:rsidR="7BC55B6F" w:rsidRPr="1D0DA78A">
        <w:rPr>
          <w:sz w:val="22"/>
          <w:szCs w:val="22"/>
          <w:lang w:val="nl-BE"/>
        </w:rPr>
        <w:t>,</w:t>
      </w:r>
      <w:r w:rsidRPr="1D0DA78A">
        <w:rPr>
          <w:sz w:val="22"/>
          <w:szCs w:val="22"/>
          <w:lang w:val="nl-BE"/>
        </w:rPr>
        <w:t xml:space="preserve"> stadium 0</w:t>
      </w:r>
      <w:r w:rsidR="002E18C2" w:rsidRPr="1D0DA78A">
        <w:rPr>
          <w:sz w:val="22"/>
          <w:szCs w:val="22"/>
          <w:lang w:val="nl-BE"/>
        </w:rPr>
        <w:t>)</w:t>
      </w:r>
      <w:r w:rsidRPr="1D0DA78A">
        <w:rPr>
          <w:sz w:val="22"/>
          <w:szCs w:val="22"/>
          <w:lang w:val="nl-BE"/>
        </w:rPr>
        <w:t>. </w:t>
      </w:r>
    </w:p>
    <w:p w14:paraId="3A706E1E" w14:textId="1F288963" w:rsidR="00450225" w:rsidRPr="00F71C17" w:rsidRDefault="00450225" w:rsidP="00450225">
      <w:pPr>
        <w:numPr>
          <w:ilvl w:val="0"/>
          <w:numId w:val="19"/>
        </w:numPr>
        <w:spacing w:after="160" w:line="259" w:lineRule="auto"/>
        <w:rPr>
          <w:rFonts w:cstheme="minorHAnsi"/>
          <w:sz w:val="22"/>
          <w:szCs w:val="22"/>
          <w:lang w:val="nl-BE"/>
        </w:rPr>
      </w:pPr>
      <w:r w:rsidRPr="00F71C17">
        <w:rPr>
          <w:rFonts w:cstheme="minorHAnsi"/>
          <w:sz w:val="22"/>
          <w:szCs w:val="22"/>
          <w:lang w:val="nl-BE"/>
        </w:rPr>
        <w:t>De opvolgingsgraad van afwijkende screeningsuitstrijkjes</w:t>
      </w:r>
      <w:r w:rsidR="004E6283">
        <w:rPr>
          <w:rFonts w:cstheme="minorHAnsi"/>
          <w:sz w:val="22"/>
          <w:szCs w:val="22"/>
          <w:lang w:val="nl-BE"/>
        </w:rPr>
        <w:t xml:space="preserve"> is gestegen tot</w:t>
      </w:r>
      <w:r w:rsidR="00FA4092">
        <w:rPr>
          <w:rFonts w:cstheme="minorHAnsi"/>
          <w:sz w:val="22"/>
          <w:szCs w:val="22"/>
          <w:lang w:val="nl-BE"/>
        </w:rPr>
        <w:t xml:space="preserve"> </w:t>
      </w:r>
      <w:r w:rsidRPr="00F71C17">
        <w:rPr>
          <w:rFonts w:cstheme="minorHAnsi"/>
          <w:sz w:val="22"/>
          <w:szCs w:val="22"/>
          <w:lang w:val="nl-BE"/>
        </w:rPr>
        <w:t>81,1%</w:t>
      </w:r>
      <w:r w:rsidR="004E6283">
        <w:rPr>
          <w:rFonts w:cstheme="minorHAnsi"/>
          <w:sz w:val="22"/>
          <w:szCs w:val="22"/>
          <w:lang w:val="nl-BE"/>
        </w:rPr>
        <w:t>, maar hier is zeker</w:t>
      </w:r>
      <w:r w:rsidRPr="00F71C17">
        <w:rPr>
          <w:rFonts w:cstheme="minorHAnsi"/>
          <w:sz w:val="22"/>
          <w:szCs w:val="22"/>
          <w:lang w:val="nl-BE"/>
        </w:rPr>
        <w:t xml:space="preserve"> nog ruimte voor verbetering. </w:t>
      </w:r>
      <w:r w:rsidR="004E6283">
        <w:rPr>
          <w:rFonts w:cstheme="minorHAnsi"/>
          <w:sz w:val="22"/>
          <w:szCs w:val="22"/>
          <w:lang w:val="nl-BE"/>
        </w:rPr>
        <w:t>De WHO-norm van 90</w:t>
      </w:r>
      <w:r w:rsidR="005C081C">
        <w:rPr>
          <w:rFonts w:cstheme="minorHAnsi"/>
          <w:sz w:val="22"/>
          <w:szCs w:val="22"/>
          <w:lang w:val="nl-BE"/>
        </w:rPr>
        <w:t>,0</w:t>
      </w:r>
      <w:r w:rsidR="004E6283">
        <w:rPr>
          <w:rFonts w:cstheme="minorHAnsi"/>
          <w:sz w:val="22"/>
          <w:szCs w:val="22"/>
          <w:lang w:val="nl-BE"/>
        </w:rPr>
        <w:t xml:space="preserve">% is immers nog niet gehaald. </w:t>
      </w:r>
      <w:r w:rsidRPr="00F71C17">
        <w:rPr>
          <w:rFonts w:cstheme="minorHAnsi"/>
          <w:sz w:val="22"/>
          <w:szCs w:val="22"/>
          <w:lang w:val="nl-BE"/>
        </w:rPr>
        <w:t xml:space="preserve">De </w:t>
      </w:r>
      <w:r w:rsidRPr="00F71C17">
        <w:rPr>
          <w:rFonts w:cstheme="minorHAnsi"/>
          <w:sz w:val="22"/>
          <w:szCs w:val="22"/>
          <w:lang w:val="nl-BE"/>
        </w:rPr>
        <w:lastRenderedPageBreak/>
        <w:t>opvolgingsgraad varieert sterk naargelang de diagnose en het bijhorende HPV-resultaat. De meer ernstige letsels hebben een betere opvolgingsgraad. Voor de minder ernstige letsels ligt deze lager. We blijven de artsen aanschrijven om te signaleren welke vrouwen na een afwijkend resultaat geen vervolgonderzoek lieten doen.</w:t>
      </w:r>
      <w:r w:rsidR="00FA4092">
        <w:rPr>
          <w:rFonts w:cstheme="minorHAnsi"/>
          <w:sz w:val="22"/>
          <w:szCs w:val="22"/>
          <w:lang w:val="nl-BE"/>
        </w:rPr>
        <w:t xml:space="preserve"> </w:t>
      </w:r>
    </w:p>
    <w:p w14:paraId="34B80E25" w14:textId="77777777" w:rsidR="00526E04" w:rsidRPr="005103BF" w:rsidRDefault="00526E04" w:rsidP="00526E04">
      <w:pPr>
        <w:pStyle w:val="Lijstalinea"/>
        <w:numPr>
          <w:ilvl w:val="0"/>
          <w:numId w:val="19"/>
        </w:numPr>
        <w:rPr>
          <w:rFonts w:ascii="Times New Roman" w:eastAsia="Times New Roman" w:hAnsi="Times New Roman" w:cs="Times New Roman"/>
          <w:kern w:val="0"/>
          <w:sz w:val="24"/>
          <w:szCs w:val="24"/>
          <w:lang w:eastAsia="nl-NL"/>
          <w14:ligatures w14:val="none"/>
        </w:rPr>
      </w:pPr>
      <w:r w:rsidRPr="005103BF">
        <w:t>De opvolgingsgraad van de screeningsuitstrijkjes van onvoldoende kwaliteit is sterk gestegen (</w:t>
      </w:r>
      <w:r w:rsidRPr="005103BF">
        <w:rPr>
          <w:rFonts w:ascii="Calibri" w:eastAsia="Times New Roman" w:hAnsi="Calibri" w:cs="Calibri"/>
          <w:color w:val="000000"/>
          <w:kern w:val="0"/>
          <w:lang w:eastAsia="nl-NL"/>
          <w14:ligatures w14:val="none"/>
        </w:rPr>
        <w:t>60.1% in 2022 tov 56.3% in 2021)</w:t>
      </w:r>
      <w:r w:rsidRPr="005103BF">
        <w:t>, wat een indirect effect kan zijn van de uitbreiding van de faalveiligheid met deze stalen.</w:t>
      </w:r>
    </w:p>
    <w:p w14:paraId="15118A17" w14:textId="361BCEF2" w:rsidR="00450225" w:rsidRPr="000E2D47" w:rsidRDefault="00450225" w:rsidP="00A9791B">
      <w:pPr>
        <w:spacing w:after="160" w:line="259" w:lineRule="auto"/>
        <w:ind w:left="720"/>
        <w:rPr>
          <w:sz w:val="22"/>
          <w:szCs w:val="22"/>
          <w:lang w:val="nl-BE"/>
        </w:rPr>
      </w:pPr>
    </w:p>
    <w:sectPr w:rsidR="00450225" w:rsidRPr="000E2D47" w:rsidSect="000F5F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FC4"/>
    <w:multiLevelType w:val="multilevel"/>
    <w:tmpl w:val="BFBC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665E"/>
    <w:multiLevelType w:val="multilevel"/>
    <w:tmpl w:val="EC3C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72467"/>
    <w:multiLevelType w:val="multilevel"/>
    <w:tmpl w:val="7AC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4121C"/>
    <w:multiLevelType w:val="multilevel"/>
    <w:tmpl w:val="02A8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218FE"/>
    <w:multiLevelType w:val="multilevel"/>
    <w:tmpl w:val="2208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334C"/>
    <w:multiLevelType w:val="multilevel"/>
    <w:tmpl w:val="32E2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7BF1"/>
    <w:multiLevelType w:val="multilevel"/>
    <w:tmpl w:val="4F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A467A"/>
    <w:multiLevelType w:val="multilevel"/>
    <w:tmpl w:val="0388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4223F"/>
    <w:multiLevelType w:val="multilevel"/>
    <w:tmpl w:val="F6E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F2E89"/>
    <w:multiLevelType w:val="multilevel"/>
    <w:tmpl w:val="036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76A30"/>
    <w:multiLevelType w:val="hybridMultilevel"/>
    <w:tmpl w:val="EAC40B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474FE3"/>
    <w:multiLevelType w:val="multilevel"/>
    <w:tmpl w:val="F084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B91177"/>
    <w:multiLevelType w:val="hybridMultilevel"/>
    <w:tmpl w:val="50D6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352951"/>
    <w:multiLevelType w:val="multilevel"/>
    <w:tmpl w:val="79C4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36029"/>
    <w:multiLevelType w:val="multilevel"/>
    <w:tmpl w:val="A694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25454"/>
    <w:multiLevelType w:val="multilevel"/>
    <w:tmpl w:val="AE6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C4F87"/>
    <w:multiLevelType w:val="multilevel"/>
    <w:tmpl w:val="67A2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C07FD"/>
    <w:multiLevelType w:val="hybridMultilevel"/>
    <w:tmpl w:val="36A60A6A"/>
    <w:lvl w:ilvl="0" w:tplc="07EAE68A">
      <w:start w:val="1"/>
      <w:numFmt w:val="bullet"/>
      <w:lvlText w:val=""/>
      <w:lvlJc w:val="left"/>
      <w:pPr>
        <w:ind w:left="1440" w:hanging="360"/>
      </w:pPr>
      <w:rPr>
        <w:rFonts w:ascii="Symbol" w:hAnsi="Symbol"/>
      </w:rPr>
    </w:lvl>
    <w:lvl w:ilvl="1" w:tplc="DFE613DC">
      <w:start w:val="1"/>
      <w:numFmt w:val="bullet"/>
      <w:lvlText w:val=""/>
      <w:lvlJc w:val="left"/>
      <w:pPr>
        <w:ind w:left="1440" w:hanging="360"/>
      </w:pPr>
      <w:rPr>
        <w:rFonts w:ascii="Symbol" w:hAnsi="Symbol"/>
      </w:rPr>
    </w:lvl>
    <w:lvl w:ilvl="2" w:tplc="2EBE92D8">
      <w:start w:val="1"/>
      <w:numFmt w:val="bullet"/>
      <w:lvlText w:val=""/>
      <w:lvlJc w:val="left"/>
      <w:pPr>
        <w:ind w:left="1440" w:hanging="360"/>
      </w:pPr>
      <w:rPr>
        <w:rFonts w:ascii="Symbol" w:hAnsi="Symbol"/>
      </w:rPr>
    </w:lvl>
    <w:lvl w:ilvl="3" w:tplc="06BC999A">
      <w:start w:val="1"/>
      <w:numFmt w:val="bullet"/>
      <w:lvlText w:val=""/>
      <w:lvlJc w:val="left"/>
      <w:pPr>
        <w:ind w:left="1440" w:hanging="360"/>
      </w:pPr>
      <w:rPr>
        <w:rFonts w:ascii="Symbol" w:hAnsi="Symbol"/>
      </w:rPr>
    </w:lvl>
    <w:lvl w:ilvl="4" w:tplc="3BE4F0AA">
      <w:start w:val="1"/>
      <w:numFmt w:val="bullet"/>
      <w:lvlText w:val=""/>
      <w:lvlJc w:val="left"/>
      <w:pPr>
        <w:ind w:left="1440" w:hanging="360"/>
      </w:pPr>
      <w:rPr>
        <w:rFonts w:ascii="Symbol" w:hAnsi="Symbol"/>
      </w:rPr>
    </w:lvl>
    <w:lvl w:ilvl="5" w:tplc="4B1CFFDC">
      <w:start w:val="1"/>
      <w:numFmt w:val="bullet"/>
      <w:lvlText w:val=""/>
      <w:lvlJc w:val="left"/>
      <w:pPr>
        <w:ind w:left="1440" w:hanging="360"/>
      </w:pPr>
      <w:rPr>
        <w:rFonts w:ascii="Symbol" w:hAnsi="Symbol"/>
      </w:rPr>
    </w:lvl>
    <w:lvl w:ilvl="6" w:tplc="29C031DC">
      <w:start w:val="1"/>
      <w:numFmt w:val="bullet"/>
      <w:lvlText w:val=""/>
      <w:lvlJc w:val="left"/>
      <w:pPr>
        <w:ind w:left="1440" w:hanging="360"/>
      </w:pPr>
      <w:rPr>
        <w:rFonts w:ascii="Symbol" w:hAnsi="Symbol"/>
      </w:rPr>
    </w:lvl>
    <w:lvl w:ilvl="7" w:tplc="376C7FB0">
      <w:start w:val="1"/>
      <w:numFmt w:val="bullet"/>
      <w:lvlText w:val=""/>
      <w:lvlJc w:val="left"/>
      <w:pPr>
        <w:ind w:left="1440" w:hanging="360"/>
      </w:pPr>
      <w:rPr>
        <w:rFonts w:ascii="Symbol" w:hAnsi="Symbol"/>
      </w:rPr>
    </w:lvl>
    <w:lvl w:ilvl="8" w:tplc="FB38390E">
      <w:start w:val="1"/>
      <w:numFmt w:val="bullet"/>
      <w:lvlText w:val=""/>
      <w:lvlJc w:val="left"/>
      <w:pPr>
        <w:ind w:left="1440" w:hanging="360"/>
      </w:pPr>
      <w:rPr>
        <w:rFonts w:ascii="Symbol" w:hAnsi="Symbol"/>
      </w:rPr>
    </w:lvl>
  </w:abstractNum>
  <w:abstractNum w:abstractNumId="18" w15:restartNumberingAfterBreak="0">
    <w:nsid w:val="429E5A86"/>
    <w:multiLevelType w:val="multilevel"/>
    <w:tmpl w:val="36BE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052BC3"/>
    <w:multiLevelType w:val="hybridMultilevel"/>
    <w:tmpl w:val="4A761F6C"/>
    <w:lvl w:ilvl="0" w:tplc="D616826C">
      <w:start w:val="1"/>
      <w:numFmt w:val="bullet"/>
      <w:lvlText w:val=""/>
      <w:lvlJc w:val="left"/>
      <w:pPr>
        <w:ind w:left="1440" w:hanging="360"/>
      </w:pPr>
      <w:rPr>
        <w:rFonts w:ascii="Symbol" w:hAnsi="Symbol"/>
      </w:rPr>
    </w:lvl>
    <w:lvl w:ilvl="1" w:tplc="0462779A">
      <w:start w:val="1"/>
      <w:numFmt w:val="bullet"/>
      <w:lvlText w:val=""/>
      <w:lvlJc w:val="left"/>
      <w:pPr>
        <w:ind w:left="1440" w:hanging="360"/>
      </w:pPr>
      <w:rPr>
        <w:rFonts w:ascii="Symbol" w:hAnsi="Symbol"/>
      </w:rPr>
    </w:lvl>
    <w:lvl w:ilvl="2" w:tplc="DE8E7752">
      <w:start w:val="1"/>
      <w:numFmt w:val="bullet"/>
      <w:lvlText w:val=""/>
      <w:lvlJc w:val="left"/>
      <w:pPr>
        <w:ind w:left="1440" w:hanging="360"/>
      </w:pPr>
      <w:rPr>
        <w:rFonts w:ascii="Symbol" w:hAnsi="Symbol"/>
      </w:rPr>
    </w:lvl>
    <w:lvl w:ilvl="3" w:tplc="0EBED43C">
      <w:start w:val="1"/>
      <w:numFmt w:val="bullet"/>
      <w:lvlText w:val=""/>
      <w:lvlJc w:val="left"/>
      <w:pPr>
        <w:ind w:left="1440" w:hanging="360"/>
      </w:pPr>
      <w:rPr>
        <w:rFonts w:ascii="Symbol" w:hAnsi="Symbol"/>
      </w:rPr>
    </w:lvl>
    <w:lvl w:ilvl="4" w:tplc="7E1A47DA">
      <w:start w:val="1"/>
      <w:numFmt w:val="bullet"/>
      <w:lvlText w:val=""/>
      <w:lvlJc w:val="left"/>
      <w:pPr>
        <w:ind w:left="1440" w:hanging="360"/>
      </w:pPr>
      <w:rPr>
        <w:rFonts w:ascii="Symbol" w:hAnsi="Symbol"/>
      </w:rPr>
    </w:lvl>
    <w:lvl w:ilvl="5" w:tplc="FA5AD720">
      <w:start w:val="1"/>
      <w:numFmt w:val="bullet"/>
      <w:lvlText w:val=""/>
      <w:lvlJc w:val="left"/>
      <w:pPr>
        <w:ind w:left="1440" w:hanging="360"/>
      </w:pPr>
      <w:rPr>
        <w:rFonts w:ascii="Symbol" w:hAnsi="Symbol"/>
      </w:rPr>
    </w:lvl>
    <w:lvl w:ilvl="6" w:tplc="96D288A6">
      <w:start w:val="1"/>
      <w:numFmt w:val="bullet"/>
      <w:lvlText w:val=""/>
      <w:lvlJc w:val="left"/>
      <w:pPr>
        <w:ind w:left="1440" w:hanging="360"/>
      </w:pPr>
      <w:rPr>
        <w:rFonts w:ascii="Symbol" w:hAnsi="Symbol"/>
      </w:rPr>
    </w:lvl>
    <w:lvl w:ilvl="7" w:tplc="B2CAA480">
      <w:start w:val="1"/>
      <w:numFmt w:val="bullet"/>
      <w:lvlText w:val=""/>
      <w:lvlJc w:val="left"/>
      <w:pPr>
        <w:ind w:left="1440" w:hanging="360"/>
      </w:pPr>
      <w:rPr>
        <w:rFonts w:ascii="Symbol" w:hAnsi="Symbol"/>
      </w:rPr>
    </w:lvl>
    <w:lvl w:ilvl="8" w:tplc="4B9AC3A4">
      <w:start w:val="1"/>
      <w:numFmt w:val="bullet"/>
      <w:lvlText w:val=""/>
      <w:lvlJc w:val="left"/>
      <w:pPr>
        <w:ind w:left="1440" w:hanging="360"/>
      </w:pPr>
      <w:rPr>
        <w:rFonts w:ascii="Symbol" w:hAnsi="Symbol"/>
      </w:rPr>
    </w:lvl>
  </w:abstractNum>
  <w:abstractNum w:abstractNumId="20" w15:restartNumberingAfterBreak="0">
    <w:nsid w:val="4F5F4694"/>
    <w:multiLevelType w:val="multilevel"/>
    <w:tmpl w:val="CCB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246CC"/>
    <w:multiLevelType w:val="multilevel"/>
    <w:tmpl w:val="7AC6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8428F6"/>
    <w:multiLevelType w:val="multilevel"/>
    <w:tmpl w:val="459C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E6602"/>
    <w:multiLevelType w:val="hybridMultilevel"/>
    <w:tmpl w:val="2FCCFAD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DD20B56"/>
    <w:multiLevelType w:val="multilevel"/>
    <w:tmpl w:val="3342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F18B1"/>
    <w:multiLevelType w:val="hybridMultilevel"/>
    <w:tmpl w:val="C8F888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EF47F18"/>
    <w:multiLevelType w:val="multilevel"/>
    <w:tmpl w:val="3BC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C3359"/>
    <w:multiLevelType w:val="multilevel"/>
    <w:tmpl w:val="2CE2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967A8"/>
    <w:multiLevelType w:val="multilevel"/>
    <w:tmpl w:val="D95C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935464"/>
    <w:multiLevelType w:val="multilevel"/>
    <w:tmpl w:val="A37E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34673E"/>
    <w:multiLevelType w:val="multilevel"/>
    <w:tmpl w:val="E50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671AC2"/>
    <w:multiLevelType w:val="multilevel"/>
    <w:tmpl w:val="580C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611B68"/>
    <w:multiLevelType w:val="multilevel"/>
    <w:tmpl w:val="4782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05446E"/>
    <w:multiLevelType w:val="multilevel"/>
    <w:tmpl w:val="E3D4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6179787">
    <w:abstractNumId w:val="20"/>
  </w:num>
  <w:num w:numId="2" w16cid:durableId="1705253187">
    <w:abstractNumId w:val="4"/>
  </w:num>
  <w:num w:numId="3" w16cid:durableId="2079090342">
    <w:abstractNumId w:val="13"/>
  </w:num>
  <w:num w:numId="4" w16cid:durableId="2131776811">
    <w:abstractNumId w:val="15"/>
  </w:num>
  <w:num w:numId="5" w16cid:durableId="50934368">
    <w:abstractNumId w:val="3"/>
  </w:num>
  <w:num w:numId="6" w16cid:durableId="1245604120">
    <w:abstractNumId w:val="10"/>
  </w:num>
  <w:num w:numId="7" w16cid:durableId="854153409">
    <w:abstractNumId w:val="8"/>
  </w:num>
  <w:num w:numId="8" w16cid:durableId="841162007">
    <w:abstractNumId w:val="18"/>
  </w:num>
  <w:num w:numId="9" w16cid:durableId="1030030059">
    <w:abstractNumId w:val="33"/>
  </w:num>
  <w:num w:numId="10" w16cid:durableId="536814738">
    <w:abstractNumId w:val="32"/>
  </w:num>
  <w:num w:numId="11" w16cid:durableId="1003119829">
    <w:abstractNumId w:val="28"/>
  </w:num>
  <w:num w:numId="12" w16cid:durableId="202520558">
    <w:abstractNumId w:val="31"/>
  </w:num>
  <w:num w:numId="13" w16cid:durableId="1263873639">
    <w:abstractNumId w:val="29"/>
  </w:num>
  <w:num w:numId="14" w16cid:durableId="478502801">
    <w:abstractNumId w:val="21"/>
  </w:num>
  <w:num w:numId="15" w16cid:durableId="1290628212">
    <w:abstractNumId w:val="6"/>
  </w:num>
  <w:num w:numId="16" w16cid:durableId="272054786">
    <w:abstractNumId w:val="2"/>
  </w:num>
  <w:num w:numId="17" w16cid:durableId="1871794852">
    <w:abstractNumId w:val="27"/>
  </w:num>
  <w:num w:numId="18" w16cid:durableId="817651236">
    <w:abstractNumId w:val="30"/>
  </w:num>
  <w:num w:numId="19" w16cid:durableId="2012220806">
    <w:abstractNumId w:val="11"/>
  </w:num>
  <w:num w:numId="20" w16cid:durableId="572155504">
    <w:abstractNumId w:val="7"/>
  </w:num>
  <w:num w:numId="21" w16cid:durableId="802192215">
    <w:abstractNumId w:val="9"/>
  </w:num>
  <w:num w:numId="22" w16cid:durableId="1474101620">
    <w:abstractNumId w:val="1"/>
  </w:num>
  <w:num w:numId="23" w16cid:durableId="617566769">
    <w:abstractNumId w:val="16"/>
  </w:num>
  <w:num w:numId="24" w16cid:durableId="75827874">
    <w:abstractNumId w:val="14"/>
  </w:num>
  <w:num w:numId="25" w16cid:durableId="1870409498">
    <w:abstractNumId w:val="24"/>
  </w:num>
  <w:num w:numId="26" w16cid:durableId="594050154">
    <w:abstractNumId w:val="5"/>
  </w:num>
  <w:num w:numId="27" w16cid:durableId="765610426">
    <w:abstractNumId w:val="22"/>
  </w:num>
  <w:num w:numId="28" w16cid:durableId="727460468">
    <w:abstractNumId w:val="26"/>
  </w:num>
  <w:num w:numId="29" w16cid:durableId="1039627924">
    <w:abstractNumId w:val="0"/>
  </w:num>
  <w:num w:numId="30" w16cid:durableId="281084382">
    <w:abstractNumId w:val="12"/>
  </w:num>
  <w:num w:numId="31" w16cid:durableId="1297755707">
    <w:abstractNumId w:val="25"/>
  </w:num>
  <w:num w:numId="32" w16cid:durableId="786000505">
    <w:abstractNumId w:val="23"/>
  </w:num>
  <w:num w:numId="33" w16cid:durableId="821968957">
    <w:abstractNumId w:val="19"/>
  </w:num>
  <w:num w:numId="34" w16cid:durableId="1726562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6F"/>
    <w:rsid w:val="0001147C"/>
    <w:rsid w:val="0002731F"/>
    <w:rsid w:val="00031EB7"/>
    <w:rsid w:val="0003522E"/>
    <w:rsid w:val="00042015"/>
    <w:rsid w:val="000626D8"/>
    <w:rsid w:val="00073571"/>
    <w:rsid w:val="00085EE8"/>
    <w:rsid w:val="000921EA"/>
    <w:rsid w:val="000923A2"/>
    <w:rsid w:val="00095DEE"/>
    <w:rsid w:val="00096625"/>
    <w:rsid w:val="000966DE"/>
    <w:rsid w:val="000A471B"/>
    <w:rsid w:val="000C4993"/>
    <w:rsid w:val="000E1B05"/>
    <w:rsid w:val="000E2D47"/>
    <w:rsid w:val="000F2923"/>
    <w:rsid w:val="000F5F30"/>
    <w:rsid w:val="00120478"/>
    <w:rsid w:val="00150842"/>
    <w:rsid w:val="001519E9"/>
    <w:rsid w:val="001523C7"/>
    <w:rsid w:val="001527B8"/>
    <w:rsid w:val="0017641E"/>
    <w:rsid w:val="001B6D69"/>
    <w:rsid w:val="001D0291"/>
    <w:rsid w:val="001D6769"/>
    <w:rsid w:val="001E0868"/>
    <w:rsid w:val="001F1ACE"/>
    <w:rsid w:val="00206C0B"/>
    <w:rsid w:val="002075DC"/>
    <w:rsid w:val="00213647"/>
    <w:rsid w:val="00220582"/>
    <w:rsid w:val="00223673"/>
    <w:rsid w:val="00231CE4"/>
    <w:rsid w:val="00236AFB"/>
    <w:rsid w:val="00241286"/>
    <w:rsid w:val="0025218C"/>
    <w:rsid w:val="0026752D"/>
    <w:rsid w:val="00276618"/>
    <w:rsid w:val="002C23B0"/>
    <w:rsid w:val="002E18C2"/>
    <w:rsid w:val="002E793D"/>
    <w:rsid w:val="002F6963"/>
    <w:rsid w:val="00300162"/>
    <w:rsid w:val="00305293"/>
    <w:rsid w:val="003122C1"/>
    <w:rsid w:val="00313E2D"/>
    <w:rsid w:val="00323370"/>
    <w:rsid w:val="00333BBD"/>
    <w:rsid w:val="00334476"/>
    <w:rsid w:val="00336828"/>
    <w:rsid w:val="00342C0D"/>
    <w:rsid w:val="0035736B"/>
    <w:rsid w:val="00357556"/>
    <w:rsid w:val="00364FDA"/>
    <w:rsid w:val="00376958"/>
    <w:rsid w:val="00381458"/>
    <w:rsid w:val="003819B8"/>
    <w:rsid w:val="00385DA0"/>
    <w:rsid w:val="003929F6"/>
    <w:rsid w:val="00397D67"/>
    <w:rsid w:val="003A1EC1"/>
    <w:rsid w:val="003A3A58"/>
    <w:rsid w:val="003A5AA3"/>
    <w:rsid w:val="003B032E"/>
    <w:rsid w:val="003C7D00"/>
    <w:rsid w:val="003D711D"/>
    <w:rsid w:val="003E6B89"/>
    <w:rsid w:val="004137B7"/>
    <w:rsid w:val="00414AFC"/>
    <w:rsid w:val="00416670"/>
    <w:rsid w:val="00427B11"/>
    <w:rsid w:val="004304F0"/>
    <w:rsid w:val="0043364B"/>
    <w:rsid w:val="0044092F"/>
    <w:rsid w:val="004409D8"/>
    <w:rsid w:val="00442F5D"/>
    <w:rsid w:val="00444E19"/>
    <w:rsid w:val="00446462"/>
    <w:rsid w:val="00450225"/>
    <w:rsid w:val="0045659D"/>
    <w:rsid w:val="00475E1A"/>
    <w:rsid w:val="004763CC"/>
    <w:rsid w:val="00482D1E"/>
    <w:rsid w:val="00494BB2"/>
    <w:rsid w:val="004A3B87"/>
    <w:rsid w:val="004B0760"/>
    <w:rsid w:val="004B1F60"/>
    <w:rsid w:val="004C29F4"/>
    <w:rsid w:val="004D188F"/>
    <w:rsid w:val="004E1B8D"/>
    <w:rsid w:val="004E6283"/>
    <w:rsid w:val="004E6929"/>
    <w:rsid w:val="004F05C4"/>
    <w:rsid w:val="004F5987"/>
    <w:rsid w:val="0050322C"/>
    <w:rsid w:val="00506863"/>
    <w:rsid w:val="00526E04"/>
    <w:rsid w:val="00535B9B"/>
    <w:rsid w:val="00543211"/>
    <w:rsid w:val="00545BE7"/>
    <w:rsid w:val="00552698"/>
    <w:rsid w:val="00573ED8"/>
    <w:rsid w:val="005905A9"/>
    <w:rsid w:val="00591DC2"/>
    <w:rsid w:val="005937D7"/>
    <w:rsid w:val="005A2268"/>
    <w:rsid w:val="005A3762"/>
    <w:rsid w:val="005C081C"/>
    <w:rsid w:val="005C1000"/>
    <w:rsid w:val="005C1BFB"/>
    <w:rsid w:val="005E40E4"/>
    <w:rsid w:val="005F747C"/>
    <w:rsid w:val="0061487C"/>
    <w:rsid w:val="00626003"/>
    <w:rsid w:val="00630062"/>
    <w:rsid w:val="006310CE"/>
    <w:rsid w:val="00633A90"/>
    <w:rsid w:val="006432BE"/>
    <w:rsid w:val="00644E35"/>
    <w:rsid w:val="00653927"/>
    <w:rsid w:val="006540CA"/>
    <w:rsid w:val="0065637D"/>
    <w:rsid w:val="00656F3C"/>
    <w:rsid w:val="006857FA"/>
    <w:rsid w:val="006870B8"/>
    <w:rsid w:val="00696EB5"/>
    <w:rsid w:val="006A1EC8"/>
    <w:rsid w:val="006A3226"/>
    <w:rsid w:val="006A3D67"/>
    <w:rsid w:val="006A617B"/>
    <w:rsid w:val="006B4F88"/>
    <w:rsid w:val="006B5842"/>
    <w:rsid w:val="006C2295"/>
    <w:rsid w:val="006C6497"/>
    <w:rsid w:val="006E399A"/>
    <w:rsid w:val="006F0374"/>
    <w:rsid w:val="006F2BC2"/>
    <w:rsid w:val="00703B92"/>
    <w:rsid w:val="007146EF"/>
    <w:rsid w:val="007174C9"/>
    <w:rsid w:val="007222BC"/>
    <w:rsid w:val="00733E2A"/>
    <w:rsid w:val="00761797"/>
    <w:rsid w:val="00767AE1"/>
    <w:rsid w:val="007763F9"/>
    <w:rsid w:val="007776F3"/>
    <w:rsid w:val="007853B2"/>
    <w:rsid w:val="00794A88"/>
    <w:rsid w:val="007A1E8E"/>
    <w:rsid w:val="007A2326"/>
    <w:rsid w:val="007A2840"/>
    <w:rsid w:val="007B1503"/>
    <w:rsid w:val="007B3D36"/>
    <w:rsid w:val="007B649E"/>
    <w:rsid w:val="007D4BBB"/>
    <w:rsid w:val="007E7325"/>
    <w:rsid w:val="007F3D33"/>
    <w:rsid w:val="008029F9"/>
    <w:rsid w:val="008148E6"/>
    <w:rsid w:val="00825579"/>
    <w:rsid w:val="00825945"/>
    <w:rsid w:val="00831012"/>
    <w:rsid w:val="00835C88"/>
    <w:rsid w:val="00844594"/>
    <w:rsid w:val="0084486C"/>
    <w:rsid w:val="00850513"/>
    <w:rsid w:val="0085130E"/>
    <w:rsid w:val="0086136D"/>
    <w:rsid w:val="008669C2"/>
    <w:rsid w:val="0086798F"/>
    <w:rsid w:val="00873584"/>
    <w:rsid w:val="00876951"/>
    <w:rsid w:val="00891B79"/>
    <w:rsid w:val="0089252B"/>
    <w:rsid w:val="008A24EB"/>
    <w:rsid w:val="008A4116"/>
    <w:rsid w:val="008A625A"/>
    <w:rsid w:val="008B28CA"/>
    <w:rsid w:val="008B4373"/>
    <w:rsid w:val="008D1888"/>
    <w:rsid w:val="008F16EE"/>
    <w:rsid w:val="00940F89"/>
    <w:rsid w:val="00954635"/>
    <w:rsid w:val="009556DB"/>
    <w:rsid w:val="009604F1"/>
    <w:rsid w:val="00963366"/>
    <w:rsid w:val="0096786F"/>
    <w:rsid w:val="00967F82"/>
    <w:rsid w:val="00990DA9"/>
    <w:rsid w:val="0099418E"/>
    <w:rsid w:val="009B0E82"/>
    <w:rsid w:val="009D2DFC"/>
    <w:rsid w:val="009D633D"/>
    <w:rsid w:val="009E0873"/>
    <w:rsid w:val="009E2055"/>
    <w:rsid w:val="009F27B2"/>
    <w:rsid w:val="00A06F27"/>
    <w:rsid w:val="00A14B44"/>
    <w:rsid w:val="00A207F6"/>
    <w:rsid w:val="00A26919"/>
    <w:rsid w:val="00A2697F"/>
    <w:rsid w:val="00A33DD4"/>
    <w:rsid w:val="00A452EF"/>
    <w:rsid w:val="00A47AAA"/>
    <w:rsid w:val="00A55588"/>
    <w:rsid w:val="00A707DD"/>
    <w:rsid w:val="00A722CF"/>
    <w:rsid w:val="00A9159A"/>
    <w:rsid w:val="00A9579D"/>
    <w:rsid w:val="00A9791B"/>
    <w:rsid w:val="00AB4F1E"/>
    <w:rsid w:val="00AB6BE0"/>
    <w:rsid w:val="00AC0F43"/>
    <w:rsid w:val="00AC3186"/>
    <w:rsid w:val="00AD5282"/>
    <w:rsid w:val="00AE1084"/>
    <w:rsid w:val="00AE13CD"/>
    <w:rsid w:val="00AE75C3"/>
    <w:rsid w:val="00B0336C"/>
    <w:rsid w:val="00B21963"/>
    <w:rsid w:val="00B23868"/>
    <w:rsid w:val="00B43A0B"/>
    <w:rsid w:val="00B45445"/>
    <w:rsid w:val="00B50FEC"/>
    <w:rsid w:val="00B57554"/>
    <w:rsid w:val="00B61F4D"/>
    <w:rsid w:val="00B70E8B"/>
    <w:rsid w:val="00B72783"/>
    <w:rsid w:val="00B867CD"/>
    <w:rsid w:val="00BA46C4"/>
    <w:rsid w:val="00BA540B"/>
    <w:rsid w:val="00BA6C8C"/>
    <w:rsid w:val="00BB4EF1"/>
    <w:rsid w:val="00BB5FD9"/>
    <w:rsid w:val="00BB7D40"/>
    <w:rsid w:val="00BC33F2"/>
    <w:rsid w:val="00BF1457"/>
    <w:rsid w:val="00BF4AA3"/>
    <w:rsid w:val="00BF60A2"/>
    <w:rsid w:val="00C06752"/>
    <w:rsid w:val="00C158D3"/>
    <w:rsid w:val="00C26F11"/>
    <w:rsid w:val="00C323DF"/>
    <w:rsid w:val="00C35B45"/>
    <w:rsid w:val="00C57013"/>
    <w:rsid w:val="00C60A29"/>
    <w:rsid w:val="00C60E67"/>
    <w:rsid w:val="00C73F61"/>
    <w:rsid w:val="00C87AD0"/>
    <w:rsid w:val="00C9339F"/>
    <w:rsid w:val="00C9389F"/>
    <w:rsid w:val="00CA5086"/>
    <w:rsid w:val="00CB3C31"/>
    <w:rsid w:val="00CC1617"/>
    <w:rsid w:val="00CE2499"/>
    <w:rsid w:val="00CF67F7"/>
    <w:rsid w:val="00D20C2F"/>
    <w:rsid w:val="00D24FDC"/>
    <w:rsid w:val="00D254C3"/>
    <w:rsid w:val="00D42EB6"/>
    <w:rsid w:val="00D80AE6"/>
    <w:rsid w:val="00D845CC"/>
    <w:rsid w:val="00D95147"/>
    <w:rsid w:val="00D95E6B"/>
    <w:rsid w:val="00D976D1"/>
    <w:rsid w:val="00D97B75"/>
    <w:rsid w:val="00DA611F"/>
    <w:rsid w:val="00DA7107"/>
    <w:rsid w:val="00DC7466"/>
    <w:rsid w:val="00DD2B63"/>
    <w:rsid w:val="00DD5AA3"/>
    <w:rsid w:val="00DD5F8C"/>
    <w:rsid w:val="00DF23A8"/>
    <w:rsid w:val="00DF5F39"/>
    <w:rsid w:val="00DF6234"/>
    <w:rsid w:val="00E00A9D"/>
    <w:rsid w:val="00E04CDC"/>
    <w:rsid w:val="00E314F6"/>
    <w:rsid w:val="00E36E53"/>
    <w:rsid w:val="00E439A2"/>
    <w:rsid w:val="00E53320"/>
    <w:rsid w:val="00E56382"/>
    <w:rsid w:val="00E619CD"/>
    <w:rsid w:val="00E64D14"/>
    <w:rsid w:val="00E83BAD"/>
    <w:rsid w:val="00E861F7"/>
    <w:rsid w:val="00E96ABF"/>
    <w:rsid w:val="00EA1F1B"/>
    <w:rsid w:val="00ED0335"/>
    <w:rsid w:val="00ED0842"/>
    <w:rsid w:val="00ED51E5"/>
    <w:rsid w:val="00EE1D90"/>
    <w:rsid w:val="00EE317B"/>
    <w:rsid w:val="00EE3324"/>
    <w:rsid w:val="00EE7481"/>
    <w:rsid w:val="00EF2B54"/>
    <w:rsid w:val="00EF56A4"/>
    <w:rsid w:val="00EF6020"/>
    <w:rsid w:val="00EF7621"/>
    <w:rsid w:val="00F022DE"/>
    <w:rsid w:val="00F206C6"/>
    <w:rsid w:val="00F210A1"/>
    <w:rsid w:val="00F418E7"/>
    <w:rsid w:val="00F4608D"/>
    <w:rsid w:val="00F57C59"/>
    <w:rsid w:val="00F70441"/>
    <w:rsid w:val="00F71C17"/>
    <w:rsid w:val="00F730BE"/>
    <w:rsid w:val="00F8163F"/>
    <w:rsid w:val="00F820B5"/>
    <w:rsid w:val="00F827FC"/>
    <w:rsid w:val="00FA4092"/>
    <w:rsid w:val="00FB2A34"/>
    <w:rsid w:val="00FB35EB"/>
    <w:rsid w:val="00FC2E6E"/>
    <w:rsid w:val="00FC34CF"/>
    <w:rsid w:val="00FC6078"/>
    <w:rsid w:val="00FC73B2"/>
    <w:rsid w:val="00FD2A5E"/>
    <w:rsid w:val="00FD2D22"/>
    <w:rsid w:val="00FE6120"/>
    <w:rsid w:val="00FE7952"/>
    <w:rsid w:val="00FF1B05"/>
    <w:rsid w:val="00FF441F"/>
    <w:rsid w:val="012D1336"/>
    <w:rsid w:val="019CD574"/>
    <w:rsid w:val="01F45F5F"/>
    <w:rsid w:val="022C2922"/>
    <w:rsid w:val="02A4219A"/>
    <w:rsid w:val="033B8A4E"/>
    <w:rsid w:val="033FD96B"/>
    <w:rsid w:val="0368A3CC"/>
    <w:rsid w:val="0373ACE5"/>
    <w:rsid w:val="03C612CD"/>
    <w:rsid w:val="03E343D2"/>
    <w:rsid w:val="0405367F"/>
    <w:rsid w:val="0411FD4B"/>
    <w:rsid w:val="043A11EB"/>
    <w:rsid w:val="0497782C"/>
    <w:rsid w:val="04A15CF1"/>
    <w:rsid w:val="04B9663B"/>
    <w:rsid w:val="04F06ACE"/>
    <w:rsid w:val="0561C5EC"/>
    <w:rsid w:val="06062D46"/>
    <w:rsid w:val="06690413"/>
    <w:rsid w:val="069D3739"/>
    <w:rsid w:val="06D2C37A"/>
    <w:rsid w:val="06F192E9"/>
    <w:rsid w:val="075F8EF9"/>
    <w:rsid w:val="08A212EA"/>
    <w:rsid w:val="09725CE6"/>
    <w:rsid w:val="097F11DC"/>
    <w:rsid w:val="09D2E650"/>
    <w:rsid w:val="0A045928"/>
    <w:rsid w:val="0A6C8612"/>
    <w:rsid w:val="0A8C814A"/>
    <w:rsid w:val="0A9D17D6"/>
    <w:rsid w:val="0B4CD7C4"/>
    <w:rsid w:val="0B6E293B"/>
    <w:rsid w:val="0C012686"/>
    <w:rsid w:val="0C63BB56"/>
    <w:rsid w:val="0C787D7D"/>
    <w:rsid w:val="0D20C748"/>
    <w:rsid w:val="0D293C94"/>
    <w:rsid w:val="0D635563"/>
    <w:rsid w:val="0D78A0CA"/>
    <w:rsid w:val="0E71ABB6"/>
    <w:rsid w:val="0E815DC3"/>
    <w:rsid w:val="0E940CAB"/>
    <w:rsid w:val="0EA2561F"/>
    <w:rsid w:val="0F4F8C6D"/>
    <w:rsid w:val="0FE031D3"/>
    <w:rsid w:val="11A8E504"/>
    <w:rsid w:val="11C4DDBC"/>
    <w:rsid w:val="11D25FA1"/>
    <w:rsid w:val="133B71F1"/>
    <w:rsid w:val="13CC4EE7"/>
    <w:rsid w:val="144F38E2"/>
    <w:rsid w:val="14517585"/>
    <w:rsid w:val="1474C546"/>
    <w:rsid w:val="14B43EEB"/>
    <w:rsid w:val="150A035A"/>
    <w:rsid w:val="152E2D90"/>
    <w:rsid w:val="154FCEB5"/>
    <w:rsid w:val="155E8056"/>
    <w:rsid w:val="15996C13"/>
    <w:rsid w:val="15DBA3D6"/>
    <w:rsid w:val="162634A7"/>
    <w:rsid w:val="169BB37D"/>
    <w:rsid w:val="16BC18E5"/>
    <w:rsid w:val="16F80709"/>
    <w:rsid w:val="170FB6D1"/>
    <w:rsid w:val="1712E3A8"/>
    <w:rsid w:val="185B0B23"/>
    <w:rsid w:val="18679E4E"/>
    <w:rsid w:val="186E6776"/>
    <w:rsid w:val="189D3203"/>
    <w:rsid w:val="18FA8B50"/>
    <w:rsid w:val="19D8D3BD"/>
    <w:rsid w:val="1A4456D6"/>
    <w:rsid w:val="1A58A5DA"/>
    <w:rsid w:val="1A9EF4A5"/>
    <w:rsid w:val="1B8E0B07"/>
    <w:rsid w:val="1BBE0E58"/>
    <w:rsid w:val="1C103867"/>
    <w:rsid w:val="1C6D490D"/>
    <w:rsid w:val="1C7AF7C2"/>
    <w:rsid w:val="1CB12579"/>
    <w:rsid w:val="1D0DA78A"/>
    <w:rsid w:val="1D5E3844"/>
    <w:rsid w:val="1D878069"/>
    <w:rsid w:val="1D9D8A7F"/>
    <w:rsid w:val="1DA5FAFF"/>
    <w:rsid w:val="1E334879"/>
    <w:rsid w:val="1EC79A6B"/>
    <w:rsid w:val="1F462964"/>
    <w:rsid w:val="1F8747A9"/>
    <w:rsid w:val="1F8FDBF7"/>
    <w:rsid w:val="200CE0D6"/>
    <w:rsid w:val="201DB700"/>
    <w:rsid w:val="205885BD"/>
    <w:rsid w:val="20BA81CA"/>
    <w:rsid w:val="20D26254"/>
    <w:rsid w:val="2102016F"/>
    <w:rsid w:val="212333DC"/>
    <w:rsid w:val="212F44FF"/>
    <w:rsid w:val="213A89EF"/>
    <w:rsid w:val="229F3F28"/>
    <w:rsid w:val="22AA5790"/>
    <w:rsid w:val="231110BB"/>
    <w:rsid w:val="231E1F90"/>
    <w:rsid w:val="23E86844"/>
    <w:rsid w:val="2489B5A4"/>
    <w:rsid w:val="24BC9FDD"/>
    <w:rsid w:val="25470D42"/>
    <w:rsid w:val="2552FD94"/>
    <w:rsid w:val="2573BBFC"/>
    <w:rsid w:val="25ABA0D8"/>
    <w:rsid w:val="25AE4FD7"/>
    <w:rsid w:val="25F8F85B"/>
    <w:rsid w:val="26676C47"/>
    <w:rsid w:val="2681061A"/>
    <w:rsid w:val="2735828A"/>
    <w:rsid w:val="274CBA29"/>
    <w:rsid w:val="27571CFD"/>
    <w:rsid w:val="27F6FC64"/>
    <w:rsid w:val="2819D32B"/>
    <w:rsid w:val="28358C03"/>
    <w:rsid w:val="286F98D7"/>
    <w:rsid w:val="2872BC90"/>
    <w:rsid w:val="288B499D"/>
    <w:rsid w:val="28D38150"/>
    <w:rsid w:val="29045603"/>
    <w:rsid w:val="29DFFE6D"/>
    <w:rsid w:val="2A2562BD"/>
    <w:rsid w:val="2A44C498"/>
    <w:rsid w:val="2A5EB761"/>
    <w:rsid w:val="2AB58BD9"/>
    <w:rsid w:val="2AB61A49"/>
    <w:rsid w:val="2B77C515"/>
    <w:rsid w:val="2BB60B05"/>
    <w:rsid w:val="2BCE85BD"/>
    <w:rsid w:val="2C84A9F3"/>
    <w:rsid w:val="2CD9F911"/>
    <w:rsid w:val="2CF39080"/>
    <w:rsid w:val="2D82775B"/>
    <w:rsid w:val="2E254B1F"/>
    <w:rsid w:val="2E600EBE"/>
    <w:rsid w:val="2E65A029"/>
    <w:rsid w:val="2E9711EB"/>
    <w:rsid w:val="2EB0BBA7"/>
    <w:rsid w:val="2EFBBF98"/>
    <w:rsid w:val="30442736"/>
    <w:rsid w:val="305E07AE"/>
    <w:rsid w:val="307D03D0"/>
    <w:rsid w:val="3083C1FE"/>
    <w:rsid w:val="310D2E6E"/>
    <w:rsid w:val="3124A28D"/>
    <w:rsid w:val="312F7E2E"/>
    <w:rsid w:val="313D842B"/>
    <w:rsid w:val="31785987"/>
    <w:rsid w:val="317D11FB"/>
    <w:rsid w:val="3183FFB8"/>
    <w:rsid w:val="32C7ECAA"/>
    <w:rsid w:val="32DE1074"/>
    <w:rsid w:val="3306772A"/>
    <w:rsid w:val="330C6824"/>
    <w:rsid w:val="331C1CBB"/>
    <w:rsid w:val="334CA1B4"/>
    <w:rsid w:val="33A9D537"/>
    <w:rsid w:val="3419D830"/>
    <w:rsid w:val="34595698"/>
    <w:rsid w:val="3469A58C"/>
    <w:rsid w:val="351DA532"/>
    <w:rsid w:val="367BE0E4"/>
    <w:rsid w:val="3752AF22"/>
    <w:rsid w:val="375C2BB7"/>
    <w:rsid w:val="37715A36"/>
    <w:rsid w:val="38258156"/>
    <w:rsid w:val="3874EF36"/>
    <w:rsid w:val="38B022D0"/>
    <w:rsid w:val="38C1390A"/>
    <w:rsid w:val="39A55CB9"/>
    <w:rsid w:val="3A6A732A"/>
    <w:rsid w:val="3AA0F84D"/>
    <w:rsid w:val="3AB76F65"/>
    <w:rsid w:val="3ABD46DC"/>
    <w:rsid w:val="3B47C495"/>
    <w:rsid w:val="3B5C8A3B"/>
    <w:rsid w:val="3B9E1B21"/>
    <w:rsid w:val="3BA6AD56"/>
    <w:rsid w:val="3C462218"/>
    <w:rsid w:val="3C6141D2"/>
    <w:rsid w:val="3CC4AAA9"/>
    <w:rsid w:val="3CD1B73E"/>
    <w:rsid w:val="3DB93012"/>
    <w:rsid w:val="3DBB7D16"/>
    <w:rsid w:val="3DD10ED6"/>
    <w:rsid w:val="3E0FE34E"/>
    <w:rsid w:val="3E1D81EA"/>
    <w:rsid w:val="3E31AE07"/>
    <w:rsid w:val="3E475D4E"/>
    <w:rsid w:val="3E62D656"/>
    <w:rsid w:val="3EAE8115"/>
    <w:rsid w:val="3ECCBD09"/>
    <w:rsid w:val="3F675502"/>
    <w:rsid w:val="3F986523"/>
    <w:rsid w:val="3FEB1579"/>
    <w:rsid w:val="3FF38FE6"/>
    <w:rsid w:val="40126F2A"/>
    <w:rsid w:val="4070F150"/>
    <w:rsid w:val="41198D0A"/>
    <w:rsid w:val="41A944DF"/>
    <w:rsid w:val="426ACB0A"/>
    <w:rsid w:val="42E3E4C6"/>
    <w:rsid w:val="43CB34B8"/>
    <w:rsid w:val="43E697B4"/>
    <w:rsid w:val="44D5ECB4"/>
    <w:rsid w:val="4502F2E6"/>
    <w:rsid w:val="458BE5DF"/>
    <w:rsid w:val="462C2F06"/>
    <w:rsid w:val="46522186"/>
    <w:rsid w:val="465982E1"/>
    <w:rsid w:val="4659853A"/>
    <w:rsid w:val="472C2936"/>
    <w:rsid w:val="47F187C1"/>
    <w:rsid w:val="48619BD6"/>
    <w:rsid w:val="487FA382"/>
    <w:rsid w:val="48CB5ECA"/>
    <w:rsid w:val="48EF83B8"/>
    <w:rsid w:val="492C51B3"/>
    <w:rsid w:val="49946D74"/>
    <w:rsid w:val="4A4A3803"/>
    <w:rsid w:val="4B08A59C"/>
    <w:rsid w:val="4B7E92C1"/>
    <w:rsid w:val="4C24287A"/>
    <w:rsid w:val="4CC0C018"/>
    <w:rsid w:val="4D0682CD"/>
    <w:rsid w:val="4D4D9467"/>
    <w:rsid w:val="4D97A4D7"/>
    <w:rsid w:val="4E104721"/>
    <w:rsid w:val="4E4E137D"/>
    <w:rsid w:val="4E511901"/>
    <w:rsid w:val="4F07630D"/>
    <w:rsid w:val="4F3B9455"/>
    <w:rsid w:val="4F73EC20"/>
    <w:rsid w:val="4FA9994F"/>
    <w:rsid w:val="4FFD6E1A"/>
    <w:rsid w:val="51406A0E"/>
    <w:rsid w:val="52599000"/>
    <w:rsid w:val="53256D0B"/>
    <w:rsid w:val="5328D2A2"/>
    <w:rsid w:val="5379891E"/>
    <w:rsid w:val="5454112A"/>
    <w:rsid w:val="559D0647"/>
    <w:rsid w:val="5622F5D1"/>
    <w:rsid w:val="568CA45E"/>
    <w:rsid w:val="570F9640"/>
    <w:rsid w:val="5756DCE9"/>
    <w:rsid w:val="57792E10"/>
    <w:rsid w:val="577DE9DE"/>
    <w:rsid w:val="57A08377"/>
    <w:rsid w:val="57D2C20B"/>
    <w:rsid w:val="57ED3C82"/>
    <w:rsid w:val="5813F15C"/>
    <w:rsid w:val="581DF1F6"/>
    <w:rsid w:val="5850AF90"/>
    <w:rsid w:val="58C791F4"/>
    <w:rsid w:val="591039C5"/>
    <w:rsid w:val="59936B1B"/>
    <w:rsid w:val="59CA0DA3"/>
    <w:rsid w:val="5AB22423"/>
    <w:rsid w:val="5B1589B4"/>
    <w:rsid w:val="5D1FAB77"/>
    <w:rsid w:val="5D1FE9A9"/>
    <w:rsid w:val="5D2E2441"/>
    <w:rsid w:val="5D94230F"/>
    <w:rsid w:val="5E3B7494"/>
    <w:rsid w:val="5E45EC57"/>
    <w:rsid w:val="5E5C2913"/>
    <w:rsid w:val="5E632243"/>
    <w:rsid w:val="5E9B1D3F"/>
    <w:rsid w:val="5EA123BA"/>
    <w:rsid w:val="5F0EB408"/>
    <w:rsid w:val="6085F390"/>
    <w:rsid w:val="61EED979"/>
    <w:rsid w:val="628AEAF1"/>
    <w:rsid w:val="62BB03D5"/>
    <w:rsid w:val="62FCCEB6"/>
    <w:rsid w:val="64AC5323"/>
    <w:rsid w:val="64F12D52"/>
    <w:rsid w:val="65320A33"/>
    <w:rsid w:val="6676D872"/>
    <w:rsid w:val="67249688"/>
    <w:rsid w:val="676A35F8"/>
    <w:rsid w:val="67BFF867"/>
    <w:rsid w:val="67C81A6D"/>
    <w:rsid w:val="67EA6A26"/>
    <w:rsid w:val="6826E530"/>
    <w:rsid w:val="68579104"/>
    <w:rsid w:val="686E1959"/>
    <w:rsid w:val="6879308A"/>
    <w:rsid w:val="68D6E7EF"/>
    <w:rsid w:val="6935532D"/>
    <w:rsid w:val="69584912"/>
    <w:rsid w:val="6AD9AE5C"/>
    <w:rsid w:val="6B01326C"/>
    <w:rsid w:val="6B6F3BEE"/>
    <w:rsid w:val="6BEB415F"/>
    <w:rsid w:val="6BF8138A"/>
    <w:rsid w:val="6C31519B"/>
    <w:rsid w:val="6C95AD26"/>
    <w:rsid w:val="6CC87E14"/>
    <w:rsid w:val="6D9EFE8C"/>
    <w:rsid w:val="6DE6A883"/>
    <w:rsid w:val="6E0F8513"/>
    <w:rsid w:val="6E519663"/>
    <w:rsid w:val="6E5C861A"/>
    <w:rsid w:val="6E6570B1"/>
    <w:rsid w:val="6EC11935"/>
    <w:rsid w:val="6EDB0643"/>
    <w:rsid w:val="6EFE2F71"/>
    <w:rsid w:val="6F071E12"/>
    <w:rsid w:val="6F5C4436"/>
    <w:rsid w:val="6F6B5E68"/>
    <w:rsid w:val="6F6F0816"/>
    <w:rsid w:val="70B401C4"/>
    <w:rsid w:val="71623930"/>
    <w:rsid w:val="7177107D"/>
    <w:rsid w:val="71F26AC3"/>
    <w:rsid w:val="72605954"/>
    <w:rsid w:val="726FC5AE"/>
    <w:rsid w:val="72E304C7"/>
    <w:rsid w:val="7368E2A6"/>
    <w:rsid w:val="7375F619"/>
    <w:rsid w:val="73966B7C"/>
    <w:rsid w:val="73A9EE51"/>
    <w:rsid w:val="73F11F18"/>
    <w:rsid w:val="74312433"/>
    <w:rsid w:val="74409AB1"/>
    <w:rsid w:val="74CAC5EB"/>
    <w:rsid w:val="75112617"/>
    <w:rsid w:val="7527052A"/>
    <w:rsid w:val="75278550"/>
    <w:rsid w:val="75422F63"/>
    <w:rsid w:val="7545B16E"/>
    <w:rsid w:val="75CAA350"/>
    <w:rsid w:val="7603D65D"/>
    <w:rsid w:val="76841E6D"/>
    <w:rsid w:val="76A9CF16"/>
    <w:rsid w:val="76D77DCF"/>
    <w:rsid w:val="7716714F"/>
    <w:rsid w:val="7773A4FC"/>
    <w:rsid w:val="7795021B"/>
    <w:rsid w:val="77E91FF4"/>
    <w:rsid w:val="79750F97"/>
    <w:rsid w:val="7A092EC4"/>
    <w:rsid w:val="7AA27A13"/>
    <w:rsid w:val="7AB0AF1E"/>
    <w:rsid w:val="7ACDB435"/>
    <w:rsid w:val="7B1D39BB"/>
    <w:rsid w:val="7BC55B6F"/>
    <w:rsid w:val="7E4885DE"/>
    <w:rsid w:val="7EC4A962"/>
    <w:rsid w:val="7F27DCE1"/>
    <w:rsid w:val="7F5335C3"/>
    <w:rsid w:val="7F81112C"/>
    <w:rsid w:val="7FA40FAE"/>
    <w:rsid w:val="7FCDD61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6BFC"/>
  <w15:chartTrackingRefBased/>
  <w15:docId w15:val="{A8229278-CD86-4716-AA8D-2C9B9B9E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9678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678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96786F"/>
    <w:pPr>
      <w:spacing w:before="100" w:beforeAutospacing="1" w:after="100" w:afterAutospacing="1"/>
      <w:outlineLvl w:val="2"/>
    </w:pPr>
    <w:rPr>
      <w:rFonts w:ascii="Times New Roman" w:eastAsia="Times New Roman" w:hAnsi="Times New Roman" w:cs="Times New Roman"/>
      <w:b/>
      <w:bCs/>
      <w:kern w:val="0"/>
      <w:sz w:val="27"/>
      <w:szCs w:val="27"/>
      <w:lang w:val="nl-BE" w:eastAsia="nl-NL"/>
      <w14:ligatures w14:val="none"/>
    </w:rPr>
  </w:style>
  <w:style w:type="paragraph" w:styleId="Kop4">
    <w:name w:val="heading 4"/>
    <w:basedOn w:val="Standaard"/>
    <w:link w:val="Kop4Char"/>
    <w:uiPriority w:val="9"/>
    <w:qFormat/>
    <w:rsid w:val="0096786F"/>
    <w:pPr>
      <w:spacing w:before="100" w:beforeAutospacing="1" w:after="100" w:afterAutospacing="1"/>
      <w:outlineLvl w:val="3"/>
    </w:pPr>
    <w:rPr>
      <w:rFonts w:ascii="Times New Roman" w:eastAsia="Times New Roman" w:hAnsi="Times New Roman" w:cs="Times New Roman"/>
      <w:b/>
      <w:bCs/>
      <w:kern w:val="0"/>
      <w:lang w:val="nl-BE"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6786F"/>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96786F"/>
    <w:rPr>
      <w:rFonts w:ascii="Times New Roman" w:eastAsia="Times New Roman" w:hAnsi="Times New Roman" w:cs="Times New Roman"/>
      <w:b/>
      <w:bCs/>
      <w:kern w:val="0"/>
      <w:lang w:eastAsia="nl-NL"/>
      <w14:ligatures w14:val="none"/>
    </w:rPr>
  </w:style>
  <w:style w:type="paragraph" w:styleId="Normaalweb">
    <w:name w:val="Normal (Web)"/>
    <w:basedOn w:val="Standaard"/>
    <w:uiPriority w:val="99"/>
    <w:unhideWhenUsed/>
    <w:rsid w:val="0096786F"/>
    <w:pPr>
      <w:spacing w:before="100" w:beforeAutospacing="1" w:after="100" w:afterAutospacing="1"/>
    </w:pPr>
    <w:rPr>
      <w:rFonts w:ascii="Times New Roman" w:eastAsia="Times New Roman" w:hAnsi="Times New Roman" w:cs="Times New Roman"/>
      <w:kern w:val="0"/>
      <w:lang w:val="nl-BE" w:eastAsia="nl-NL"/>
      <w14:ligatures w14:val="none"/>
    </w:rPr>
  </w:style>
  <w:style w:type="character" w:styleId="Zwaar">
    <w:name w:val="Strong"/>
    <w:basedOn w:val="Standaardalinea-lettertype"/>
    <w:uiPriority w:val="22"/>
    <w:qFormat/>
    <w:rsid w:val="0096786F"/>
    <w:rPr>
      <w:b/>
      <w:bCs/>
    </w:rPr>
  </w:style>
  <w:style w:type="paragraph" w:styleId="Titel">
    <w:name w:val="Title"/>
    <w:basedOn w:val="Standaard"/>
    <w:next w:val="Standaard"/>
    <w:link w:val="TitelChar"/>
    <w:uiPriority w:val="10"/>
    <w:qFormat/>
    <w:rsid w:val="0096786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86F"/>
    <w:rPr>
      <w:rFonts w:asciiTheme="majorHAnsi" w:eastAsiaTheme="majorEastAsia" w:hAnsiTheme="majorHAnsi" w:cstheme="majorBidi"/>
      <w:spacing w:val="-10"/>
      <w:kern w:val="28"/>
      <w:sz w:val="56"/>
      <w:szCs w:val="56"/>
      <w:lang w:val="nl-NL"/>
    </w:rPr>
  </w:style>
  <w:style w:type="character" w:customStyle="1" w:styleId="Kop1Char">
    <w:name w:val="Kop 1 Char"/>
    <w:basedOn w:val="Standaardalinea-lettertype"/>
    <w:link w:val="Kop1"/>
    <w:uiPriority w:val="9"/>
    <w:rsid w:val="0096786F"/>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96786F"/>
    <w:rPr>
      <w:rFonts w:asciiTheme="majorHAnsi" w:eastAsiaTheme="majorEastAsia" w:hAnsiTheme="majorHAnsi" w:cstheme="majorBidi"/>
      <w:color w:val="2F5496" w:themeColor="accent1" w:themeShade="BF"/>
      <w:sz w:val="26"/>
      <w:szCs w:val="26"/>
      <w:lang w:val="nl-NL"/>
    </w:rPr>
  </w:style>
  <w:style w:type="paragraph" w:styleId="Lijstalinea">
    <w:name w:val="List Paragraph"/>
    <w:basedOn w:val="Standaard"/>
    <w:uiPriority w:val="34"/>
    <w:qFormat/>
    <w:rsid w:val="00450225"/>
    <w:pPr>
      <w:spacing w:after="160" w:line="259" w:lineRule="auto"/>
      <w:ind w:left="720"/>
      <w:contextualSpacing/>
    </w:pPr>
    <w:rPr>
      <w:sz w:val="22"/>
      <w:szCs w:val="22"/>
      <w:lang w:val="nl-BE"/>
    </w:rPr>
  </w:style>
  <w:style w:type="paragraph" w:styleId="Revisie">
    <w:name w:val="Revision"/>
    <w:hidden/>
    <w:uiPriority w:val="99"/>
    <w:semiHidden/>
    <w:rsid w:val="000966DE"/>
    <w:rPr>
      <w:lang w:val="nl-NL"/>
    </w:rPr>
  </w:style>
  <w:style w:type="character" w:styleId="Verwijzingopmerking">
    <w:name w:val="annotation reference"/>
    <w:basedOn w:val="Standaardalinea-lettertype"/>
    <w:uiPriority w:val="99"/>
    <w:semiHidden/>
    <w:unhideWhenUsed/>
    <w:rsid w:val="000966DE"/>
    <w:rPr>
      <w:sz w:val="16"/>
      <w:szCs w:val="16"/>
    </w:rPr>
  </w:style>
  <w:style w:type="paragraph" w:styleId="Tekstopmerking">
    <w:name w:val="annotation text"/>
    <w:basedOn w:val="Standaard"/>
    <w:link w:val="TekstopmerkingChar"/>
    <w:uiPriority w:val="99"/>
    <w:unhideWhenUsed/>
    <w:rsid w:val="000966DE"/>
    <w:rPr>
      <w:sz w:val="20"/>
      <w:szCs w:val="20"/>
    </w:rPr>
  </w:style>
  <w:style w:type="character" w:customStyle="1" w:styleId="TekstopmerkingChar">
    <w:name w:val="Tekst opmerking Char"/>
    <w:basedOn w:val="Standaardalinea-lettertype"/>
    <w:link w:val="Tekstopmerking"/>
    <w:uiPriority w:val="99"/>
    <w:rsid w:val="000966D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966DE"/>
    <w:rPr>
      <w:b/>
      <w:bCs/>
    </w:rPr>
  </w:style>
  <w:style w:type="character" w:customStyle="1" w:styleId="OnderwerpvanopmerkingChar">
    <w:name w:val="Onderwerp van opmerking Char"/>
    <w:basedOn w:val="TekstopmerkingChar"/>
    <w:link w:val="Onderwerpvanopmerking"/>
    <w:uiPriority w:val="99"/>
    <w:semiHidden/>
    <w:rsid w:val="000966DE"/>
    <w:rPr>
      <w:b/>
      <w:bCs/>
      <w:sz w:val="20"/>
      <w:szCs w:val="20"/>
      <w:lang w:val="nl-NL"/>
    </w:rPr>
  </w:style>
  <w:style w:type="paragraph" w:styleId="Ballontekst">
    <w:name w:val="Balloon Text"/>
    <w:basedOn w:val="Standaard"/>
    <w:link w:val="BallontekstChar"/>
    <w:uiPriority w:val="99"/>
    <w:semiHidden/>
    <w:unhideWhenUsed/>
    <w:rsid w:val="00696EB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96EB5"/>
    <w:rPr>
      <w:rFonts w:ascii="Times New Roman" w:hAnsi="Times New Roman" w:cs="Times New Roman"/>
      <w:sz w:val="18"/>
      <w:szCs w:val="18"/>
      <w:lang w:val="nl-NL"/>
    </w:rPr>
  </w:style>
  <w:style w:type="character" w:styleId="Hyperlink">
    <w:name w:val="Hyperlink"/>
    <w:basedOn w:val="Standaardalinea-lettertype"/>
    <w:uiPriority w:val="99"/>
    <w:unhideWhenUsed/>
    <w:rsid w:val="007B3D36"/>
    <w:rPr>
      <w:color w:val="0563C1" w:themeColor="hyperlink"/>
      <w:u w:val="single"/>
    </w:rPr>
  </w:style>
  <w:style w:type="character" w:styleId="Onopgelostemelding">
    <w:name w:val="Unresolved Mention"/>
    <w:basedOn w:val="Standaardalinea-lettertype"/>
    <w:uiPriority w:val="99"/>
    <w:semiHidden/>
    <w:unhideWhenUsed/>
    <w:rsid w:val="007B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8495">
      <w:bodyDiv w:val="1"/>
      <w:marLeft w:val="0"/>
      <w:marRight w:val="0"/>
      <w:marTop w:val="0"/>
      <w:marBottom w:val="0"/>
      <w:divBdr>
        <w:top w:val="none" w:sz="0" w:space="0" w:color="auto"/>
        <w:left w:val="none" w:sz="0" w:space="0" w:color="auto"/>
        <w:bottom w:val="none" w:sz="0" w:space="0" w:color="auto"/>
        <w:right w:val="none" w:sz="0" w:space="0" w:color="auto"/>
      </w:divBdr>
    </w:div>
    <w:div w:id="299727594">
      <w:bodyDiv w:val="1"/>
      <w:marLeft w:val="0"/>
      <w:marRight w:val="0"/>
      <w:marTop w:val="0"/>
      <w:marBottom w:val="0"/>
      <w:divBdr>
        <w:top w:val="none" w:sz="0" w:space="0" w:color="auto"/>
        <w:left w:val="none" w:sz="0" w:space="0" w:color="auto"/>
        <w:bottom w:val="none" w:sz="0" w:space="0" w:color="auto"/>
        <w:right w:val="none" w:sz="0" w:space="0" w:color="auto"/>
      </w:divBdr>
    </w:div>
    <w:div w:id="577715214">
      <w:bodyDiv w:val="1"/>
      <w:marLeft w:val="0"/>
      <w:marRight w:val="0"/>
      <w:marTop w:val="0"/>
      <w:marBottom w:val="0"/>
      <w:divBdr>
        <w:top w:val="none" w:sz="0" w:space="0" w:color="auto"/>
        <w:left w:val="none" w:sz="0" w:space="0" w:color="auto"/>
        <w:bottom w:val="none" w:sz="0" w:space="0" w:color="auto"/>
        <w:right w:val="none" w:sz="0" w:space="0" w:color="auto"/>
      </w:divBdr>
    </w:div>
    <w:div w:id="619801308">
      <w:bodyDiv w:val="1"/>
      <w:marLeft w:val="0"/>
      <w:marRight w:val="0"/>
      <w:marTop w:val="0"/>
      <w:marBottom w:val="0"/>
      <w:divBdr>
        <w:top w:val="none" w:sz="0" w:space="0" w:color="auto"/>
        <w:left w:val="none" w:sz="0" w:space="0" w:color="auto"/>
        <w:bottom w:val="none" w:sz="0" w:space="0" w:color="auto"/>
        <w:right w:val="none" w:sz="0" w:space="0" w:color="auto"/>
      </w:divBdr>
    </w:div>
    <w:div w:id="1109742697">
      <w:bodyDiv w:val="1"/>
      <w:marLeft w:val="0"/>
      <w:marRight w:val="0"/>
      <w:marTop w:val="0"/>
      <w:marBottom w:val="0"/>
      <w:divBdr>
        <w:top w:val="none" w:sz="0" w:space="0" w:color="auto"/>
        <w:left w:val="none" w:sz="0" w:space="0" w:color="auto"/>
        <w:bottom w:val="none" w:sz="0" w:space="0" w:color="auto"/>
        <w:right w:val="none" w:sz="0" w:space="0" w:color="auto"/>
      </w:divBdr>
    </w:div>
    <w:div w:id="1643458994">
      <w:bodyDiv w:val="1"/>
      <w:marLeft w:val="0"/>
      <w:marRight w:val="0"/>
      <w:marTop w:val="0"/>
      <w:marBottom w:val="0"/>
      <w:divBdr>
        <w:top w:val="none" w:sz="0" w:space="0" w:color="auto"/>
        <w:left w:val="none" w:sz="0" w:space="0" w:color="auto"/>
        <w:bottom w:val="none" w:sz="0" w:space="0" w:color="auto"/>
        <w:right w:val="none" w:sz="0" w:space="0" w:color="auto"/>
      </w:divBdr>
    </w:div>
    <w:div w:id="1644232880">
      <w:bodyDiv w:val="1"/>
      <w:marLeft w:val="0"/>
      <w:marRight w:val="0"/>
      <w:marTop w:val="0"/>
      <w:marBottom w:val="0"/>
      <w:divBdr>
        <w:top w:val="none" w:sz="0" w:space="0" w:color="auto"/>
        <w:left w:val="none" w:sz="0" w:space="0" w:color="auto"/>
        <w:bottom w:val="none" w:sz="0" w:space="0" w:color="auto"/>
        <w:right w:val="none" w:sz="0" w:space="0" w:color="auto"/>
      </w:divBdr>
    </w:div>
    <w:div w:id="1706909165">
      <w:bodyDiv w:val="1"/>
      <w:marLeft w:val="0"/>
      <w:marRight w:val="0"/>
      <w:marTop w:val="0"/>
      <w:marBottom w:val="0"/>
      <w:divBdr>
        <w:top w:val="none" w:sz="0" w:space="0" w:color="auto"/>
        <w:left w:val="none" w:sz="0" w:space="0" w:color="auto"/>
        <w:bottom w:val="none" w:sz="0" w:space="0" w:color="auto"/>
        <w:right w:val="none" w:sz="0" w:space="0" w:color="auto"/>
      </w:divBdr>
    </w:div>
    <w:div w:id="20527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evolkingsonderzoek.incijfers.be" TargetMode="External"/><Relationship Id="rId5" Type="http://schemas.openxmlformats.org/officeDocument/2006/relationships/customXml" Target="../customXml/item5.xml"/><Relationship Id="rId10" Type="http://schemas.openxmlformats.org/officeDocument/2006/relationships/hyperlink" Target="http://www.bevolkingsonderzoek.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20/10/relationships/intelligence" Target="intelligence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9ca8161-7180-459b-a0ef-1a71cf6ffea5" ContentTypeId="0x010100E5B23CBEC15EF443818A347F7744E758"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742f45-a7d3-49b3-b572-08519b542711">
      <Terms xmlns="http://schemas.microsoft.com/office/infopath/2007/PartnerControls"/>
    </lcf76f155ced4ddcb4097134ff3c332f>
    <TaxCatchAll xmlns="9a9ec0f0-7796-43d0-ac1f-4c8c46ee0bd1">
      <Value>16</Value>
      <Value>1</Value>
    </TaxCatchAll>
    <Cat_x0020_2 xmlns="f84df657-13e5-4ac6-a109-a74a11d2d2fe" xsi:nil="true"/>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Voeding en beweging</TermName>
          <TermId xmlns="http://schemas.microsoft.com/office/infopath/2007/PartnerControls">f57200d8-1646-41a0-8f77-634275c42746</TermId>
        </TermInfo>
      </Terms>
    </g3014de8249d42afad66165e3d2261e7>
    <Cat_x0020_3 xmlns="f84df657-13e5-4ac6-a109-a74a11d2d2fe" xsi:nil="true"/>
    <Cat_x0020_1 xmlns="f84df657-13e5-4ac6-a109-a74a11d2d2fe" xsi:nil="true"/>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Algemene preventie</TermName>
          <TermId xmlns="http://schemas.microsoft.com/office/infopath/2007/PartnerControls">3e2e676b-b7dc-4894-9ba9-2f5da8e98162</TermId>
        </TermInfo>
      </Terms>
    </i2d81646cf3b4af085db4e59f76b2271>
    <APREV_x0020_Actief xmlns="f84df657-13e5-4ac6-a109-a74a11d2d2fe">true</APREV_x0020_Actief>
    <Jaar xmlns="f84df657-13e5-4ac6-a109-a74a11d2d2fe">2023</Ja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PREV_bib" ma:contentTypeID="0x010100E5B23CBEC15EF443818A347F7744E7580015B0F32BA035BA4599DF233D02BC3388050042FCAC1F46F7704A802A0517264E016F" ma:contentTypeVersion="22" ma:contentTypeDescription="voor bibliotheken preventiethema's en niet-thematisch" ma:contentTypeScope="" ma:versionID="4a0e251e609f5f96cffe2be8ed6aa433">
  <xsd:schema xmlns:xsd="http://www.w3.org/2001/XMLSchema" xmlns:xs="http://www.w3.org/2001/XMLSchema" xmlns:p="http://schemas.microsoft.com/office/2006/metadata/properties" xmlns:ns2="9a9ec0f0-7796-43d0-ac1f-4c8c46ee0bd1" xmlns:ns3="f84df657-13e5-4ac6-a109-a74a11d2d2fe" xmlns:ns4="67742f45-a7d3-49b3-b572-08519b542711" targetNamespace="http://schemas.microsoft.com/office/2006/metadata/properties" ma:root="true" ma:fieldsID="44d92df2b408fdb43f67d905e9ed7117" ns2:_="" ns3:_="" ns4:_="">
    <xsd:import namespace="9a9ec0f0-7796-43d0-ac1f-4c8c46ee0bd1"/>
    <xsd:import namespace="f84df657-13e5-4ac6-a109-a74a11d2d2fe"/>
    <xsd:import namespace="67742f45-a7d3-49b3-b572-08519b542711"/>
    <xsd:element name="properties">
      <xsd:complexType>
        <xsd:sequence>
          <xsd:element name="documentManagement">
            <xsd:complexType>
              <xsd:all>
                <xsd:element ref="ns3:Cat_x0020_1" minOccurs="0"/>
                <xsd:element ref="ns3:Cat_x0020_2" minOccurs="0"/>
                <xsd:element ref="ns3:Cat_x0020_3" minOccurs="0"/>
                <xsd:element ref="ns3:Jaar" minOccurs="0"/>
                <xsd:element ref="ns3:APREV_x0020_Actief" minOccurs="0"/>
                <xsd:element ref="ns2:TaxCatchAll" minOccurs="0"/>
                <xsd:element ref="ns2:TaxCatchAllLabel" minOccurs="0"/>
                <xsd:element ref="ns2:g3014de8249d42afad66165e3d2261e7" minOccurs="0"/>
                <xsd:element ref="ns2:i2d81646cf3b4af085db4e59f76b2271"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ObjectDetectorVersions" minOccurs="0"/>
                <xsd:element ref="ns3:SharedWithUsers" minOccurs="0"/>
                <xsd:element ref="ns3:SharedWithDetail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16;#Voeding en beweging|f57200d8-1646-41a0-8f77-634275c42746"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element name="i2d81646cf3b4af085db4e59f76b2271" ma:index="15" nillable="true" ma:taxonomy="true" ma:internalName="i2d81646cf3b4af085db4e59f76b2271" ma:taxonomyFieldName="ZG_x0020_Thema" ma:displayName="ZG Thema" ma:readOnly="false" ma:default="1;#Algemene preventie|3e2e676b-b7dc-4894-9ba9-2f5da8e98162"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Cat_x0020_1" ma:index="4" nillable="true" ma:displayName="Cat 1" ma:internalName="Cat_x0020_1" ma:readOnly="false">
      <xsd:simpleType>
        <xsd:restriction base="dms:Text">
          <xsd:maxLength value="25"/>
        </xsd:restriction>
      </xsd:simpleType>
    </xsd:element>
    <xsd:element name="Cat_x0020_2" ma:index="5" nillable="true" ma:displayName="Cat 2" ma:internalName="Cat_x0020_2">
      <xsd:simpleType>
        <xsd:restriction base="dms:Text">
          <xsd:maxLength value="25"/>
        </xsd:restriction>
      </xsd:simpleType>
    </xsd:element>
    <xsd:element name="Cat_x0020_3" ma:index="6" nillable="true" ma:displayName="Cat 3" ma:internalName="Cat_x0020_3" ma:readOnly="false">
      <xsd:simpleType>
        <xsd:restriction base="dms:Text">
          <xsd:maxLength value="255"/>
        </xsd:restriction>
      </xsd:simpleType>
    </xsd:element>
    <xsd:element name="Jaar" ma:index="7" nillable="true" ma:displayName="Jaar" ma:default="2023" ma:internalName="Jaar">
      <xsd:simpleType>
        <xsd:restriction base="dms:Text">
          <xsd:maxLength value="4"/>
        </xsd:restriction>
      </xsd:simpleType>
    </xsd:element>
    <xsd:element name="APREV_x0020_Actief" ma:index="8" nillable="true" ma:displayName="APREV Actief" ma:default="1" ma:internalName="APREV_x0020_Actief">
      <xsd:simpleType>
        <xsd:restriction base="dms:Boolean"/>
      </xsd:simple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742f45-a7d3-49b3-b572-08519b542711"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E284C-EF9D-4A41-B64C-34EC735DD834}">
  <ds:schemaRefs>
    <ds:schemaRef ds:uri="http://schemas.microsoft.com/sharepoint/v3/contenttype/forms"/>
  </ds:schemaRefs>
</ds:datastoreItem>
</file>

<file path=customXml/itemProps2.xml><?xml version="1.0" encoding="utf-8"?>
<ds:datastoreItem xmlns:ds="http://schemas.openxmlformats.org/officeDocument/2006/customXml" ds:itemID="{99173519-F83F-49B3-960A-BB6576CDB493}">
  <ds:schemaRefs>
    <ds:schemaRef ds:uri="Microsoft.SharePoint.Taxonomy.ContentTypeSync"/>
  </ds:schemaRefs>
</ds:datastoreItem>
</file>

<file path=customXml/itemProps3.xml><?xml version="1.0" encoding="utf-8"?>
<ds:datastoreItem xmlns:ds="http://schemas.openxmlformats.org/officeDocument/2006/customXml" ds:itemID="{BD7CC08B-9FA0-405A-9D56-3F1C0D2644CB}">
  <ds:schemaRefs>
    <ds:schemaRef ds:uri="http://schemas.microsoft.com/office/2006/metadata/properties"/>
    <ds:schemaRef ds:uri="http://schemas.microsoft.com/office/infopath/2007/PartnerControls"/>
    <ds:schemaRef ds:uri="67742f45-a7d3-49b3-b572-08519b542711"/>
    <ds:schemaRef ds:uri="9a9ec0f0-7796-43d0-ac1f-4c8c46ee0bd1"/>
    <ds:schemaRef ds:uri="f84df657-13e5-4ac6-a109-a74a11d2d2fe"/>
  </ds:schemaRefs>
</ds:datastoreItem>
</file>

<file path=customXml/itemProps4.xml><?xml version="1.0" encoding="utf-8"?>
<ds:datastoreItem xmlns:ds="http://schemas.openxmlformats.org/officeDocument/2006/customXml" ds:itemID="{8786CC47-7455-614B-A368-1B0BB39D5BE5}">
  <ds:schemaRefs>
    <ds:schemaRef ds:uri="http://schemas.openxmlformats.org/officeDocument/2006/bibliography"/>
  </ds:schemaRefs>
</ds:datastoreItem>
</file>

<file path=customXml/itemProps5.xml><?xml version="1.0" encoding="utf-8"?>
<ds:datastoreItem xmlns:ds="http://schemas.openxmlformats.org/officeDocument/2006/customXml" ds:itemID="{CE95AC8E-D182-4F07-964F-A2ABB9CC7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f84df657-13e5-4ac6-a109-a74a11d2d2fe"/>
    <ds:schemaRef ds:uri="67742f45-a7d3-49b3-b572-08519b542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10595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12497</CharactersWithSpaces>
  <SharedDoc>false</SharedDoc>
  <HLinks>
    <vt:vector size="12" baseType="variant">
      <vt:variant>
        <vt:i4>5636191</vt:i4>
      </vt:variant>
      <vt:variant>
        <vt:i4>3</vt:i4>
      </vt:variant>
      <vt:variant>
        <vt:i4>0</vt:i4>
      </vt:variant>
      <vt:variant>
        <vt:i4>5</vt:i4>
      </vt:variant>
      <vt:variant>
        <vt:lpwstr>https://www.bevolkingsonderzoek.incijfers.be/</vt:lpwstr>
      </vt:variant>
      <vt:variant>
        <vt:lpwstr/>
      </vt:variant>
      <vt:variant>
        <vt:i4>7012393</vt:i4>
      </vt:variant>
      <vt:variant>
        <vt:i4>0</vt:i4>
      </vt:variant>
      <vt:variant>
        <vt:i4>0</vt:i4>
      </vt:variant>
      <vt:variant>
        <vt:i4>5</vt:i4>
      </vt:variant>
      <vt:variant>
        <vt:lpwstr>https://www.bevolkingsonderzoek.be/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De Borggraef</dc:creator>
  <cp:keywords/>
  <dc:description/>
  <cp:lastModifiedBy>Marie-Eve Coelst (CvKO)</cp:lastModifiedBy>
  <cp:revision>4</cp:revision>
  <dcterms:created xsi:type="dcterms:W3CDTF">2024-12-16T14:04:00Z</dcterms:created>
  <dcterms:modified xsi:type="dcterms:W3CDTF">2025-01-14T09:34:00Z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0x010100E5B23CBEC15EF443818A347F7744E7580015B0F32BA035BA4599DF233D02BC3388050042FCAC1F46F7704A802A0517264E016F</vt:lpwstr>
  </property>
  <property fmtid="{D5CDD505-2E9C-101B-9397-08002B2CF9AE}" pid="3" name="MediaServiceImageTags">
    <vt:lpwstr/>
  </property>
  <property fmtid="{D5CDD505-2E9C-101B-9397-08002B2CF9AE}" pid="4" name="ZG Thema">
    <vt:lpwstr>1;#Algemene preventie|3e2e676b-b7dc-4894-9ba9-2f5da8e98162</vt:lpwstr>
  </property>
  <property fmtid="{D5CDD505-2E9C-101B-9397-08002B2CF9AE}" pid="5" name="ZG_x0020_Subthema">
    <vt:lpwstr>16;#Voeding en beweging|f57200d8-1646-41a0-8f77-634275c42746</vt:lpwstr>
  </property>
  <property fmtid="{D5CDD505-2E9C-101B-9397-08002B2CF9AE}" pid="6" name="ZG Subthema">
    <vt:lpwstr>16;#Voeding en beweging|f57200d8-1646-41a0-8f77-634275c42746</vt:lpwstr>
  </property>
  <property fmtid="{D5CDD505-2E9C-101B-9397-08002B2CF9AE}" pid="7" name="ZG_x0020_Thema">
    <vt:lpwstr>1;#Algemene preventie|3e2e676b-b7dc-4894-9ba9-2f5da8e98162</vt:lpwstr>
  </property>
</Properties>
</file>